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C99AE" w14:textId="198DF75A" w:rsidR="00B21B65" w:rsidRDefault="003947B6" w:rsidP="003947B6">
      <w:pPr>
        <w:ind w:firstLineChars="0" w:firstLine="0"/>
        <w:jc w:val="center"/>
        <w:rPr>
          <w:rFonts w:ascii="黑体" w:eastAsia="黑体" w:hAnsi="黑体"/>
          <w:sz w:val="36"/>
          <w:szCs w:val="36"/>
        </w:rPr>
      </w:pPr>
      <w:r w:rsidRPr="00A928EE">
        <w:rPr>
          <w:rFonts w:ascii="黑体" w:eastAsia="黑体" w:hAnsi="黑体" w:hint="eastAsia"/>
          <w:sz w:val="36"/>
          <w:szCs w:val="36"/>
        </w:rPr>
        <w:t>《</w:t>
      </w:r>
      <w:r w:rsidR="002C00D6">
        <w:rPr>
          <w:rFonts w:ascii="黑体" w:eastAsia="黑体" w:hAnsi="黑体" w:hint="eastAsia"/>
          <w:sz w:val="36"/>
          <w:szCs w:val="36"/>
        </w:rPr>
        <w:t>制</w:t>
      </w:r>
      <w:r w:rsidR="002C00D6" w:rsidRPr="002C00D6">
        <w:rPr>
          <w:rFonts w:ascii="黑体" w:eastAsia="黑体" w:hAnsi="黑体" w:hint="eastAsia"/>
          <w:sz w:val="36"/>
          <w:szCs w:val="36"/>
        </w:rPr>
        <w:t>盐工业通用检测方法 锶的测定</w:t>
      </w:r>
      <w:r w:rsidRPr="00A928EE">
        <w:rPr>
          <w:rFonts w:ascii="黑体" w:eastAsia="黑体" w:hAnsi="黑体" w:hint="eastAsia"/>
          <w:sz w:val="36"/>
          <w:szCs w:val="36"/>
        </w:rPr>
        <w:t>》</w:t>
      </w:r>
      <w:r w:rsidR="00B21B65">
        <w:rPr>
          <w:rFonts w:ascii="黑体" w:eastAsia="黑体" w:hAnsi="黑体" w:hint="eastAsia"/>
          <w:sz w:val="36"/>
          <w:szCs w:val="36"/>
        </w:rPr>
        <w:t>行业标准</w:t>
      </w:r>
      <w:r w:rsidRPr="00A928EE">
        <w:rPr>
          <w:rFonts w:ascii="黑体" w:eastAsia="黑体" w:hAnsi="黑体" w:hint="eastAsia"/>
          <w:sz w:val="36"/>
          <w:szCs w:val="36"/>
        </w:rPr>
        <w:t>编制说明</w:t>
      </w:r>
    </w:p>
    <w:p w14:paraId="3FFEB174" w14:textId="229CCDF1" w:rsidR="003947B6" w:rsidRPr="00A928EE" w:rsidRDefault="003947B6" w:rsidP="003947B6">
      <w:pPr>
        <w:ind w:firstLineChars="0" w:firstLine="0"/>
        <w:jc w:val="center"/>
        <w:rPr>
          <w:sz w:val="36"/>
          <w:szCs w:val="36"/>
        </w:rPr>
      </w:pPr>
      <w:r w:rsidRPr="00A928EE">
        <w:rPr>
          <w:rFonts w:hint="eastAsia"/>
          <w:sz w:val="36"/>
          <w:szCs w:val="36"/>
        </w:rPr>
        <w:t>（</w:t>
      </w:r>
      <w:r w:rsidR="00850CE8">
        <w:rPr>
          <w:rFonts w:hint="eastAsia"/>
          <w:sz w:val="36"/>
          <w:szCs w:val="36"/>
        </w:rPr>
        <w:t>征求意见</w:t>
      </w:r>
      <w:r w:rsidR="00582ABC">
        <w:rPr>
          <w:rFonts w:hint="eastAsia"/>
          <w:sz w:val="36"/>
          <w:szCs w:val="36"/>
        </w:rPr>
        <w:t>阶段</w:t>
      </w:r>
      <w:r w:rsidRPr="00A928EE">
        <w:rPr>
          <w:rFonts w:hint="eastAsia"/>
          <w:sz w:val="36"/>
          <w:szCs w:val="36"/>
        </w:rPr>
        <w:t>）</w:t>
      </w:r>
    </w:p>
    <w:p w14:paraId="28EA8BE7" w14:textId="77777777" w:rsidR="003947B6" w:rsidRPr="00B21B65" w:rsidRDefault="003947B6" w:rsidP="00B21B65">
      <w:pPr>
        <w:pStyle w:val="10"/>
        <w:numPr>
          <w:ilvl w:val="0"/>
          <w:numId w:val="8"/>
        </w:numPr>
        <w:spacing w:before="156" w:after="156" w:line="360" w:lineRule="auto"/>
      </w:pPr>
      <w:bookmarkStart w:id="0" w:name="_Toc25937574"/>
      <w:r w:rsidRPr="00B21B65">
        <w:rPr>
          <w:rFonts w:hint="eastAsia"/>
        </w:rPr>
        <w:t>工作简况</w:t>
      </w:r>
      <w:bookmarkEnd w:id="0"/>
    </w:p>
    <w:p w14:paraId="4905F1D0" w14:textId="659F6F1C" w:rsidR="003947B6" w:rsidRPr="00B21B65" w:rsidRDefault="003947B6" w:rsidP="00B21B65">
      <w:pPr>
        <w:pStyle w:val="2"/>
        <w:numPr>
          <w:ilvl w:val="0"/>
          <w:numId w:val="0"/>
        </w:numPr>
        <w:spacing w:before="156" w:after="156" w:line="360" w:lineRule="auto"/>
        <w:rPr>
          <w:sz w:val="28"/>
          <w:szCs w:val="28"/>
        </w:rPr>
      </w:pPr>
      <w:bookmarkStart w:id="1" w:name="_Toc25925959"/>
      <w:bookmarkStart w:id="2" w:name="_Toc25937575"/>
      <w:r w:rsidRPr="00B21B65">
        <w:rPr>
          <w:rFonts w:hint="eastAsia"/>
          <w:sz w:val="28"/>
          <w:szCs w:val="28"/>
        </w:rPr>
        <w:t>1</w:t>
      </w:r>
      <w:r w:rsidR="00B21B65">
        <w:rPr>
          <w:sz w:val="28"/>
          <w:szCs w:val="28"/>
        </w:rPr>
        <w:t xml:space="preserve"> </w:t>
      </w:r>
      <w:r w:rsidRPr="00B21B65">
        <w:rPr>
          <w:rFonts w:hint="eastAsia"/>
          <w:sz w:val="28"/>
          <w:szCs w:val="28"/>
        </w:rPr>
        <w:t>任务来源</w:t>
      </w:r>
      <w:bookmarkEnd w:id="1"/>
      <w:bookmarkEnd w:id="2"/>
    </w:p>
    <w:p w14:paraId="041A8AB0" w14:textId="3CD63E51" w:rsidR="003947B6" w:rsidRPr="00B21B65" w:rsidRDefault="00A45517" w:rsidP="00B21B65">
      <w:pPr>
        <w:spacing w:line="240" w:lineRule="auto"/>
        <w:ind w:firstLine="560"/>
        <w:rPr>
          <w:rFonts w:cs="Times New Roman"/>
          <w:sz w:val="28"/>
          <w:szCs w:val="28"/>
        </w:rPr>
      </w:pPr>
      <w:r w:rsidRPr="00B21B65">
        <w:rPr>
          <w:rFonts w:cs="Times New Roman" w:hint="eastAsia"/>
          <w:sz w:val="28"/>
          <w:szCs w:val="28"/>
        </w:rPr>
        <w:t>本</w:t>
      </w:r>
      <w:r w:rsidR="000D10B6" w:rsidRPr="000D10B6">
        <w:rPr>
          <w:rFonts w:cs="Times New Roman" w:hint="eastAsia"/>
          <w:sz w:val="28"/>
          <w:szCs w:val="28"/>
        </w:rPr>
        <w:t>项目根据工业和信息化部《</w:t>
      </w:r>
      <w:r w:rsidR="000D10B6" w:rsidRPr="000D10B6">
        <w:rPr>
          <w:rFonts w:cs="Times New Roman" w:hint="eastAsia"/>
          <w:sz w:val="28"/>
          <w:szCs w:val="28"/>
        </w:rPr>
        <w:t>2023</w:t>
      </w:r>
      <w:r w:rsidR="000D10B6" w:rsidRPr="000D10B6">
        <w:rPr>
          <w:rFonts w:cs="Times New Roman" w:hint="eastAsia"/>
          <w:sz w:val="28"/>
          <w:szCs w:val="28"/>
        </w:rPr>
        <w:t>年第一批行业标准制修订和外文版项目计划》（</w:t>
      </w:r>
      <w:proofErr w:type="gramStart"/>
      <w:r w:rsidR="000D10B6" w:rsidRPr="000D10B6">
        <w:rPr>
          <w:rFonts w:cs="Times New Roman" w:hint="eastAsia"/>
          <w:sz w:val="28"/>
          <w:szCs w:val="28"/>
        </w:rPr>
        <w:t>工信厅科</w:t>
      </w:r>
      <w:proofErr w:type="gramEnd"/>
      <w:r w:rsidR="000D10B6" w:rsidRPr="000D10B6">
        <w:rPr>
          <w:rFonts w:cs="Times New Roman" w:hint="eastAsia"/>
          <w:sz w:val="28"/>
          <w:szCs w:val="28"/>
        </w:rPr>
        <w:t>〔</w:t>
      </w:r>
      <w:r w:rsidR="000D10B6" w:rsidRPr="000D10B6">
        <w:rPr>
          <w:rFonts w:cs="Times New Roman" w:hint="eastAsia"/>
          <w:sz w:val="28"/>
          <w:szCs w:val="28"/>
        </w:rPr>
        <w:t>2023</w:t>
      </w:r>
      <w:r w:rsidR="000D10B6" w:rsidRPr="000D10B6">
        <w:rPr>
          <w:rFonts w:cs="Times New Roman" w:hint="eastAsia"/>
          <w:sz w:val="28"/>
          <w:szCs w:val="28"/>
        </w:rPr>
        <w:t>〕</w:t>
      </w:r>
      <w:r w:rsidR="000D10B6" w:rsidRPr="000D10B6">
        <w:rPr>
          <w:rFonts w:cs="Times New Roman" w:hint="eastAsia"/>
          <w:sz w:val="28"/>
          <w:szCs w:val="28"/>
        </w:rPr>
        <w:t>18</w:t>
      </w:r>
      <w:r w:rsidR="000D10B6" w:rsidRPr="000D10B6">
        <w:rPr>
          <w:rFonts w:cs="Times New Roman" w:hint="eastAsia"/>
          <w:sz w:val="28"/>
          <w:szCs w:val="28"/>
        </w:rPr>
        <w:t>号）要求，计划编号为</w:t>
      </w:r>
      <w:r w:rsidR="000D10B6">
        <w:rPr>
          <w:rFonts w:cs="Times New Roman" w:hint="eastAsia"/>
          <w:sz w:val="28"/>
          <w:szCs w:val="28"/>
        </w:rPr>
        <w:t>2023-047</w:t>
      </w:r>
      <w:r w:rsidR="000D10B6">
        <w:rPr>
          <w:rFonts w:cs="Times New Roman"/>
          <w:sz w:val="28"/>
          <w:szCs w:val="28"/>
        </w:rPr>
        <w:t>6</w:t>
      </w:r>
      <w:r w:rsidR="000D10B6" w:rsidRPr="000D10B6">
        <w:rPr>
          <w:rFonts w:cs="Times New Roman" w:hint="eastAsia"/>
          <w:sz w:val="28"/>
          <w:szCs w:val="28"/>
        </w:rPr>
        <w:t>T-QB</w:t>
      </w:r>
      <w:r w:rsidR="000D10B6" w:rsidRPr="000D10B6">
        <w:rPr>
          <w:rFonts w:cs="Times New Roman" w:hint="eastAsia"/>
          <w:sz w:val="28"/>
          <w:szCs w:val="28"/>
        </w:rPr>
        <w:t>，项目名称“</w:t>
      </w:r>
      <w:r w:rsidR="000D10B6">
        <w:rPr>
          <w:rFonts w:cs="Times New Roman" w:hint="eastAsia"/>
          <w:sz w:val="28"/>
          <w:szCs w:val="28"/>
        </w:rPr>
        <w:t>制盐工业通用检测方法</w:t>
      </w:r>
      <w:r w:rsidR="000D10B6">
        <w:rPr>
          <w:rFonts w:cs="Times New Roman" w:hint="eastAsia"/>
          <w:sz w:val="28"/>
          <w:szCs w:val="28"/>
        </w:rPr>
        <w:t xml:space="preserve"> </w:t>
      </w:r>
      <w:r w:rsidR="000D10B6">
        <w:rPr>
          <w:rFonts w:cs="Times New Roman" w:hint="eastAsia"/>
          <w:sz w:val="28"/>
          <w:szCs w:val="28"/>
        </w:rPr>
        <w:t>锶</w:t>
      </w:r>
      <w:r w:rsidR="000D10B6" w:rsidRPr="00B21B65">
        <w:rPr>
          <w:rFonts w:cs="Times New Roman" w:hint="eastAsia"/>
          <w:sz w:val="28"/>
          <w:szCs w:val="28"/>
        </w:rPr>
        <w:t>的测定</w:t>
      </w:r>
      <w:r w:rsidR="000D10B6" w:rsidRPr="000D10B6">
        <w:rPr>
          <w:rFonts w:cs="Times New Roman" w:hint="eastAsia"/>
          <w:sz w:val="28"/>
          <w:szCs w:val="28"/>
        </w:rPr>
        <w:t>”进行标准制定。主要起草单位为：</w:t>
      </w:r>
      <w:proofErr w:type="gramStart"/>
      <w:r w:rsidR="000D10B6" w:rsidRPr="00D92836">
        <w:rPr>
          <w:rFonts w:cs="Times New Roman" w:hint="eastAsia"/>
          <w:sz w:val="28"/>
          <w:szCs w:val="28"/>
        </w:rPr>
        <w:t>国盐检</w:t>
      </w:r>
      <w:r w:rsidR="000D10B6">
        <w:rPr>
          <w:rFonts w:cs="Times New Roman" w:hint="eastAsia"/>
          <w:sz w:val="28"/>
          <w:szCs w:val="28"/>
        </w:rPr>
        <w:t>测</w:t>
      </w:r>
      <w:proofErr w:type="gramEnd"/>
      <w:r w:rsidR="000D10B6">
        <w:rPr>
          <w:rFonts w:cs="Times New Roman" w:hint="eastAsia"/>
          <w:sz w:val="28"/>
          <w:szCs w:val="28"/>
        </w:rPr>
        <w:t>（天津）有限责任公司、</w:t>
      </w:r>
      <w:r w:rsidR="000D10B6" w:rsidRPr="0055698C">
        <w:rPr>
          <w:rFonts w:cs="Times New Roman" w:hint="eastAsia"/>
          <w:sz w:val="28"/>
          <w:szCs w:val="28"/>
        </w:rPr>
        <w:t>天津科技大学、中盐工程技术研究院有限公司</w:t>
      </w:r>
      <w:r w:rsidR="000D10B6" w:rsidRPr="000D10B6">
        <w:rPr>
          <w:rFonts w:cs="Times New Roman" w:hint="eastAsia"/>
          <w:sz w:val="28"/>
          <w:szCs w:val="28"/>
        </w:rPr>
        <w:t>。计划完成时间</w:t>
      </w:r>
      <w:r w:rsidR="000D10B6" w:rsidRPr="000D10B6">
        <w:rPr>
          <w:rFonts w:cs="Times New Roman" w:hint="eastAsia"/>
          <w:sz w:val="28"/>
          <w:szCs w:val="28"/>
        </w:rPr>
        <w:t>2025</w:t>
      </w:r>
      <w:r w:rsidR="000D10B6" w:rsidRPr="000D10B6">
        <w:rPr>
          <w:rFonts w:cs="Times New Roman" w:hint="eastAsia"/>
          <w:sz w:val="28"/>
          <w:szCs w:val="28"/>
        </w:rPr>
        <w:t>年</w:t>
      </w:r>
      <w:r w:rsidR="00850CE8">
        <w:rPr>
          <w:rFonts w:cs="Times New Roman"/>
          <w:sz w:val="28"/>
          <w:szCs w:val="28"/>
        </w:rPr>
        <w:t>4</w:t>
      </w:r>
      <w:r w:rsidR="000D10B6" w:rsidRPr="000D10B6">
        <w:rPr>
          <w:rFonts w:cs="Times New Roman" w:hint="eastAsia"/>
          <w:sz w:val="28"/>
          <w:szCs w:val="28"/>
        </w:rPr>
        <w:t>月。</w:t>
      </w:r>
    </w:p>
    <w:p w14:paraId="0947386A" w14:textId="4F1EA4A7" w:rsidR="003947B6" w:rsidRPr="00B21B65" w:rsidRDefault="003947B6" w:rsidP="00B21B65">
      <w:pPr>
        <w:pStyle w:val="2"/>
        <w:numPr>
          <w:ilvl w:val="0"/>
          <w:numId w:val="0"/>
        </w:numPr>
        <w:spacing w:before="156" w:after="156" w:line="360" w:lineRule="auto"/>
        <w:rPr>
          <w:sz w:val="28"/>
          <w:szCs w:val="28"/>
        </w:rPr>
      </w:pPr>
      <w:bookmarkStart w:id="3" w:name="_Toc25925960"/>
      <w:bookmarkStart w:id="4" w:name="_Toc25937576"/>
      <w:r w:rsidRPr="00B21B65">
        <w:rPr>
          <w:rFonts w:hint="eastAsia"/>
          <w:sz w:val="28"/>
          <w:szCs w:val="28"/>
        </w:rPr>
        <w:t>2</w:t>
      </w:r>
      <w:r w:rsidR="00B21B65">
        <w:rPr>
          <w:sz w:val="28"/>
          <w:szCs w:val="28"/>
        </w:rPr>
        <w:t xml:space="preserve"> </w:t>
      </w:r>
      <w:r w:rsidRPr="00B21B65">
        <w:rPr>
          <w:rFonts w:hint="eastAsia"/>
          <w:sz w:val="28"/>
          <w:szCs w:val="28"/>
        </w:rPr>
        <w:t>主要</w:t>
      </w:r>
      <w:r w:rsidR="00B21B65" w:rsidRPr="00B21B65">
        <w:rPr>
          <w:rFonts w:hint="eastAsia"/>
          <w:sz w:val="28"/>
          <w:szCs w:val="28"/>
        </w:rPr>
        <w:t>工作</w:t>
      </w:r>
      <w:r w:rsidRPr="00B21B65">
        <w:rPr>
          <w:rFonts w:hint="eastAsia"/>
          <w:sz w:val="28"/>
          <w:szCs w:val="28"/>
        </w:rPr>
        <w:t>过程</w:t>
      </w:r>
      <w:bookmarkEnd w:id="3"/>
      <w:bookmarkEnd w:id="4"/>
    </w:p>
    <w:p w14:paraId="58434ABA" w14:textId="76FC7B99" w:rsidR="003947B6" w:rsidRPr="00B21B65" w:rsidRDefault="003947B6" w:rsidP="00B21B65">
      <w:pPr>
        <w:pStyle w:val="3"/>
        <w:numPr>
          <w:ilvl w:val="0"/>
          <w:numId w:val="0"/>
        </w:numPr>
        <w:spacing w:before="156" w:after="156"/>
        <w:rPr>
          <w:sz w:val="28"/>
          <w:szCs w:val="28"/>
        </w:rPr>
      </w:pPr>
      <w:r w:rsidRPr="00B21B65">
        <w:rPr>
          <w:sz w:val="28"/>
          <w:szCs w:val="28"/>
        </w:rPr>
        <w:t>2.1</w:t>
      </w:r>
      <w:r w:rsidR="00B21B65">
        <w:rPr>
          <w:sz w:val="28"/>
          <w:szCs w:val="28"/>
        </w:rPr>
        <w:t xml:space="preserve"> </w:t>
      </w:r>
      <w:r w:rsidR="00B21B65" w:rsidRPr="00B21B65">
        <w:rPr>
          <w:rFonts w:hint="eastAsia"/>
          <w:sz w:val="28"/>
          <w:szCs w:val="28"/>
        </w:rPr>
        <w:t>起草阶段</w:t>
      </w:r>
    </w:p>
    <w:p w14:paraId="28969EC8" w14:textId="553826A8" w:rsidR="003947B6" w:rsidRPr="00B21B65" w:rsidRDefault="003947B6" w:rsidP="00B21B65">
      <w:pPr>
        <w:ind w:firstLine="560"/>
        <w:rPr>
          <w:sz w:val="28"/>
          <w:szCs w:val="28"/>
        </w:rPr>
      </w:pPr>
      <w:r w:rsidRPr="00B21B65">
        <w:rPr>
          <w:rFonts w:hint="eastAsia"/>
          <w:sz w:val="28"/>
          <w:szCs w:val="28"/>
        </w:rPr>
        <w:t>标准起草任务下达后，起草单位迅速成立了标准起草工作组。工作组成立后，各起草单位成员通过查阅大量科技文献和标准资料，并与部分盐化工生产企业进行技术交流，对</w:t>
      </w:r>
      <w:r w:rsidR="00557EF8">
        <w:rPr>
          <w:rFonts w:hint="eastAsia"/>
          <w:sz w:val="28"/>
          <w:szCs w:val="28"/>
        </w:rPr>
        <w:t>盐产品中含锶量及检测方法</w:t>
      </w:r>
      <w:r w:rsidRPr="00B21B65">
        <w:rPr>
          <w:rFonts w:hint="eastAsia"/>
          <w:sz w:val="28"/>
          <w:szCs w:val="28"/>
        </w:rPr>
        <w:t>等情况进行了充分调研。</w:t>
      </w:r>
    </w:p>
    <w:p w14:paraId="4788B465" w14:textId="4B42CFE3" w:rsidR="003947B6" w:rsidRDefault="003947B6" w:rsidP="00B21B65">
      <w:pPr>
        <w:ind w:firstLine="560"/>
        <w:rPr>
          <w:sz w:val="28"/>
          <w:szCs w:val="28"/>
        </w:rPr>
      </w:pPr>
      <w:r w:rsidRPr="00B21B65">
        <w:rPr>
          <w:rFonts w:hint="eastAsia"/>
          <w:sz w:val="28"/>
          <w:szCs w:val="28"/>
        </w:rPr>
        <w:t>通过对收集材料的归纳总结，标准起草工作组形成了标准草案。标准草案建立后，</w:t>
      </w:r>
      <w:proofErr w:type="gramStart"/>
      <w:r w:rsidR="001E34D4" w:rsidRPr="00D92836">
        <w:rPr>
          <w:rFonts w:cs="Times New Roman" w:hint="eastAsia"/>
          <w:sz w:val="28"/>
          <w:szCs w:val="28"/>
        </w:rPr>
        <w:t>国盐检</w:t>
      </w:r>
      <w:r w:rsidR="00557EF8">
        <w:rPr>
          <w:rFonts w:cs="Times New Roman" w:hint="eastAsia"/>
          <w:sz w:val="28"/>
          <w:szCs w:val="28"/>
        </w:rPr>
        <w:t>测</w:t>
      </w:r>
      <w:proofErr w:type="gramEnd"/>
      <w:r w:rsidR="00557EF8">
        <w:rPr>
          <w:rFonts w:cs="Times New Roman" w:hint="eastAsia"/>
          <w:sz w:val="28"/>
          <w:szCs w:val="28"/>
        </w:rPr>
        <w:t>（天津）有限责任公司、</w:t>
      </w:r>
      <w:r w:rsidR="00557EF8" w:rsidRPr="0055698C">
        <w:rPr>
          <w:rFonts w:cs="Times New Roman" w:hint="eastAsia"/>
          <w:sz w:val="28"/>
          <w:szCs w:val="28"/>
        </w:rPr>
        <w:t>天津科技大学、中盐工程技术研究院有限公司</w:t>
      </w:r>
      <w:r w:rsidR="00D30C9D">
        <w:rPr>
          <w:rFonts w:cs="Times New Roman" w:hint="eastAsia"/>
          <w:sz w:val="28"/>
          <w:szCs w:val="28"/>
        </w:rPr>
        <w:t>等</w:t>
      </w:r>
      <w:r w:rsidRPr="00B21B65">
        <w:rPr>
          <w:rFonts w:hint="eastAsia"/>
          <w:sz w:val="28"/>
          <w:szCs w:val="28"/>
        </w:rPr>
        <w:t>通过大量实验，对标准中试验方法部分进行了验证。通过验证试验方法的校正与线性、检出限、定量限、范围、正确度（回收率）和重复性精密度等参数，确定了检测方法的</w:t>
      </w:r>
      <w:r w:rsidRPr="00B21B65">
        <w:rPr>
          <w:rFonts w:hint="eastAsia"/>
          <w:sz w:val="28"/>
          <w:szCs w:val="28"/>
        </w:rPr>
        <w:lastRenderedPageBreak/>
        <w:t>可行性。</w:t>
      </w:r>
      <w:r w:rsidR="001614AA" w:rsidRPr="001614AA">
        <w:rPr>
          <w:rFonts w:hint="eastAsia"/>
          <w:sz w:val="28"/>
          <w:szCs w:val="28"/>
        </w:rPr>
        <w:t>在经过大量调研、实验验证后，起草组经过讨论和汇总分析，编写了标准草稿。</w:t>
      </w:r>
    </w:p>
    <w:p w14:paraId="22AC441F" w14:textId="77777777" w:rsidR="001614AA" w:rsidRPr="001614AA" w:rsidRDefault="001614AA" w:rsidP="001614AA">
      <w:pPr>
        <w:ind w:firstLineChars="0" w:firstLine="0"/>
        <w:rPr>
          <w:b/>
          <w:sz w:val="28"/>
          <w:szCs w:val="28"/>
        </w:rPr>
      </w:pPr>
      <w:r w:rsidRPr="001614AA">
        <w:rPr>
          <w:rFonts w:hint="eastAsia"/>
          <w:b/>
          <w:sz w:val="28"/>
          <w:szCs w:val="28"/>
        </w:rPr>
        <w:t>2.2</w:t>
      </w:r>
      <w:r w:rsidRPr="001614AA">
        <w:rPr>
          <w:rFonts w:hint="eastAsia"/>
          <w:b/>
          <w:sz w:val="28"/>
          <w:szCs w:val="28"/>
        </w:rPr>
        <w:t>征求意见阶段</w:t>
      </w:r>
    </w:p>
    <w:p w14:paraId="365ADCAB" w14:textId="312BEC9F" w:rsidR="001614AA" w:rsidRDefault="001614AA" w:rsidP="001614AA">
      <w:pPr>
        <w:ind w:firstLine="560"/>
        <w:rPr>
          <w:sz w:val="28"/>
          <w:szCs w:val="28"/>
        </w:rPr>
      </w:pPr>
      <w:r w:rsidRPr="001614AA">
        <w:rPr>
          <w:rFonts w:hint="eastAsia"/>
          <w:sz w:val="28"/>
          <w:szCs w:val="28"/>
        </w:rPr>
        <w:t>行业标准草案形成后，标准起草工作组成员征求了部分食盐生产企业意见，根据收到的意见对标准进行了认真修改，最终形成了征求意见稿，于</w:t>
      </w:r>
      <w:r w:rsidRPr="001614AA">
        <w:rPr>
          <w:rFonts w:hint="eastAsia"/>
          <w:sz w:val="28"/>
          <w:szCs w:val="28"/>
        </w:rPr>
        <w:t>2025</w:t>
      </w:r>
      <w:r w:rsidRPr="001614AA">
        <w:rPr>
          <w:rFonts w:hint="eastAsia"/>
          <w:sz w:val="28"/>
          <w:szCs w:val="28"/>
        </w:rPr>
        <w:t>年</w:t>
      </w:r>
      <w:r w:rsidRPr="001614AA">
        <w:rPr>
          <w:rFonts w:hint="eastAsia"/>
          <w:sz w:val="28"/>
          <w:szCs w:val="28"/>
        </w:rPr>
        <w:t>5</w:t>
      </w:r>
      <w:r w:rsidRPr="001614AA">
        <w:rPr>
          <w:rFonts w:hint="eastAsia"/>
          <w:sz w:val="28"/>
          <w:szCs w:val="28"/>
        </w:rPr>
        <w:t>月报全国盐业标准化技术委员会秘书处进行公开征求意见。</w:t>
      </w:r>
    </w:p>
    <w:p w14:paraId="7F8C5B9E" w14:textId="77777777" w:rsidR="004720E5" w:rsidRPr="004720E5" w:rsidRDefault="004720E5" w:rsidP="004720E5">
      <w:pPr>
        <w:ind w:firstLineChars="0" w:firstLine="0"/>
        <w:rPr>
          <w:rFonts w:hint="eastAsia"/>
          <w:b/>
          <w:sz w:val="28"/>
          <w:szCs w:val="28"/>
        </w:rPr>
      </w:pPr>
      <w:r w:rsidRPr="004720E5">
        <w:rPr>
          <w:rFonts w:hint="eastAsia"/>
          <w:b/>
          <w:sz w:val="28"/>
          <w:szCs w:val="28"/>
        </w:rPr>
        <w:t>2.3</w:t>
      </w:r>
      <w:r w:rsidRPr="004720E5">
        <w:rPr>
          <w:rFonts w:hint="eastAsia"/>
          <w:b/>
          <w:sz w:val="28"/>
          <w:szCs w:val="28"/>
        </w:rPr>
        <w:t>主要参加单位</w:t>
      </w:r>
    </w:p>
    <w:p w14:paraId="12EF123B" w14:textId="7374A66B" w:rsidR="004720E5" w:rsidRPr="004720E5" w:rsidRDefault="004720E5" w:rsidP="004720E5">
      <w:pPr>
        <w:ind w:firstLine="560"/>
        <w:rPr>
          <w:rFonts w:hint="eastAsia"/>
          <w:sz w:val="28"/>
          <w:szCs w:val="28"/>
        </w:rPr>
      </w:pPr>
      <w:r w:rsidRPr="004720E5">
        <w:rPr>
          <w:rFonts w:hint="eastAsia"/>
          <w:sz w:val="28"/>
          <w:szCs w:val="28"/>
        </w:rPr>
        <w:t>本标准</w:t>
      </w:r>
      <w:proofErr w:type="gramStart"/>
      <w:r w:rsidRPr="004720E5">
        <w:rPr>
          <w:rFonts w:hint="eastAsia"/>
          <w:sz w:val="28"/>
          <w:szCs w:val="28"/>
        </w:rPr>
        <w:t>由</w:t>
      </w:r>
      <w:r w:rsidRPr="004720E5">
        <w:rPr>
          <w:rFonts w:hint="eastAsia"/>
          <w:sz w:val="28"/>
          <w:szCs w:val="28"/>
        </w:rPr>
        <w:t>国盐检测</w:t>
      </w:r>
      <w:proofErr w:type="gramEnd"/>
      <w:r w:rsidRPr="004720E5">
        <w:rPr>
          <w:rFonts w:hint="eastAsia"/>
          <w:sz w:val="28"/>
          <w:szCs w:val="28"/>
        </w:rPr>
        <w:t>（天津）有限责任公司、江苏苏盐井神股份有限公司、雪天盐业集团股份有限公司、广东省</w:t>
      </w:r>
      <w:proofErr w:type="gramStart"/>
      <w:r w:rsidRPr="004720E5">
        <w:rPr>
          <w:rFonts w:hint="eastAsia"/>
          <w:sz w:val="28"/>
          <w:szCs w:val="28"/>
        </w:rPr>
        <w:t>广盐集团</w:t>
      </w:r>
      <w:proofErr w:type="gramEnd"/>
      <w:r w:rsidRPr="004720E5">
        <w:rPr>
          <w:rFonts w:hint="eastAsia"/>
          <w:sz w:val="28"/>
          <w:szCs w:val="28"/>
        </w:rPr>
        <w:t>股份有限公司、中盐工程技术研究院有限公司、浙江</w:t>
      </w:r>
      <w:bookmarkStart w:id="5" w:name="_GoBack"/>
      <w:bookmarkEnd w:id="5"/>
      <w:r w:rsidRPr="004720E5">
        <w:rPr>
          <w:rFonts w:hint="eastAsia"/>
          <w:sz w:val="28"/>
          <w:szCs w:val="28"/>
        </w:rPr>
        <w:t>绿海制盐有限责任公司</w:t>
      </w:r>
      <w:r w:rsidRPr="004720E5">
        <w:rPr>
          <w:rFonts w:hint="eastAsia"/>
          <w:sz w:val="28"/>
          <w:szCs w:val="28"/>
        </w:rPr>
        <w:t>共同起草。</w:t>
      </w:r>
    </w:p>
    <w:p w14:paraId="24644A5A" w14:textId="77777777" w:rsidR="003947B6" w:rsidRDefault="003947B6" w:rsidP="003947B6">
      <w:pPr>
        <w:pStyle w:val="10"/>
        <w:numPr>
          <w:ilvl w:val="0"/>
          <w:numId w:val="8"/>
        </w:numPr>
        <w:spacing w:before="156" w:after="156"/>
      </w:pPr>
      <w:bookmarkStart w:id="6" w:name="_Toc25937577"/>
      <w:r w:rsidRPr="004D6720">
        <w:rPr>
          <w:rFonts w:hint="eastAsia"/>
        </w:rPr>
        <w:t>标准编制原则和主要内容</w:t>
      </w:r>
      <w:bookmarkEnd w:id="6"/>
    </w:p>
    <w:p w14:paraId="3685317E" w14:textId="77777777" w:rsidR="003947B6" w:rsidRPr="00C71168" w:rsidRDefault="003947B6" w:rsidP="003947B6">
      <w:pPr>
        <w:pStyle w:val="a3"/>
        <w:keepNext/>
        <w:keepLines/>
        <w:widowControl/>
        <w:numPr>
          <w:ilvl w:val="0"/>
          <w:numId w:val="6"/>
        </w:numPr>
        <w:spacing w:beforeLines="50" w:before="156" w:afterLines="50" w:after="156"/>
        <w:ind w:firstLineChars="0"/>
        <w:jc w:val="left"/>
        <w:outlineLvl w:val="1"/>
        <w:rPr>
          <w:rFonts w:ascii="黑体" w:eastAsia="黑体" w:hAnsi="黑体" w:cstheme="majorBidi"/>
          <w:bCs/>
          <w:vanish/>
          <w:szCs w:val="32"/>
        </w:rPr>
      </w:pPr>
      <w:bookmarkStart w:id="7" w:name="_Toc25935418"/>
      <w:bookmarkStart w:id="8" w:name="_Toc25935484"/>
      <w:bookmarkStart w:id="9" w:name="_Toc25935541"/>
      <w:bookmarkStart w:id="10" w:name="_Toc25935614"/>
      <w:bookmarkStart w:id="11" w:name="_Toc25937460"/>
      <w:bookmarkStart w:id="12" w:name="_Toc25937488"/>
      <w:bookmarkStart w:id="13" w:name="_Toc25937578"/>
      <w:bookmarkEnd w:id="7"/>
      <w:bookmarkEnd w:id="8"/>
      <w:bookmarkEnd w:id="9"/>
      <w:bookmarkEnd w:id="10"/>
      <w:bookmarkEnd w:id="11"/>
      <w:bookmarkEnd w:id="12"/>
      <w:bookmarkEnd w:id="13"/>
    </w:p>
    <w:p w14:paraId="2EC87D99" w14:textId="77777777" w:rsidR="003947B6" w:rsidRPr="00C71168" w:rsidRDefault="003947B6" w:rsidP="003947B6">
      <w:pPr>
        <w:pStyle w:val="a3"/>
        <w:keepNext/>
        <w:keepLines/>
        <w:widowControl/>
        <w:numPr>
          <w:ilvl w:val="0"/>
          <w:numId w:val="6"/>
        </w:numPr>
        <w:spacing w:beforeLines="50" w:before="156" w:afterLines="50" w:after="156"/>
        <w:ind w:firstLineChars="0"/>
        <w:jc w:val="left"/>
        <w:outlineLvl w:val="1"/>
        <w:rPr>
          <w:rFonts w:ascii="黑体" w:eastAsia="黑体" w:hAnsi="黑体" w:cstheme="majorBidi"/>
          <w:bCs/>
          <w:vanish/>
          <w:szCs w:val="32"/>
        </w:rPr>
      </w:pPr>
      <w:bookmarkStart w:id="14" w:name="_Toc25935419"/>
      <w:bookmarkStart w:id="15" w:name="_Toc25935485"/>
      <w:bookmarkStart w:id="16" w:name="_Toc25935542"/>
      <w:bookmarkStart w:id="17" w:name="_Toc25935615"/>
      <w:bookmarkStart w:id="18" w:name="_Toc25937461"/>
      <w:bookmarkStart w:id="19" w:name="_Toc25937489"/>
      <w:bookmarkStart w:id="20" w:name="_Toc25937579"/>
      <w:bookmarkEnd w:id="14"/>
      <w:bookmarkEnd w:id="15"/>
      <w:bookmarkEnd w:id="16"/>
      <w:bookmarkEnd w:id="17"/>
      <w:bookmarkEnd w:id="18"/>
      <w:bookmarkEnd w:id="19"/>
      <w:bookmarkEnd w:id="20"/>
    </w:p>
    <w:p w14:paraId="5C8733B7" w14:textId="77777777" w:rsidR="003947B6" w:rsidRPr="00B21B65" w:rsidRDefault="003947B6" w:rsidP="00B21B65">
      <w:pPr>
        <w:pStyle w:val="2"/>
        <w:numPr>
          <w:ilvl w:val="0"/>
          <w:numId w:val="0"/>
        </w:numPr>
        <w:spacing w:before="156" w:after="156" w:line="240" w:lineRule="auto"/>
        <w:rPr>
          <w:sz w:val="28"/>
          <w:szCs w:val="28"/>
        </w:rPr>
      </w:pPr>
      <w:bookmarkStart w:id="21" w:name="_Toc25925964"/>
      <w:bookmarkStart w:id="22" w:name="_Toc25937580"/>
      <w:r w:rsidRPr="00B21B65">
        <w:rPr>
          <w:sz w:val="28"/>
          <w:szCs w:val="28"/>
        </w:rPr>
        <w:t>1</w:t>
      </w:r>
      <w:r w:rsidRPr="00B21B65">
        <w:rPr>
          <w:rFonts w:hint="eastAsia"/>
          <w:sz w:val="28"/>
          <w:szCs w:val="28"/>
        </w:rPr>
        <w:t>标准编制原则</w:t>
      </w:r>
      <w:bookmarkEnd w:id="21"/>
      <w:bookmarkEnd w:id="22"/>
    </w:p>
    <w:p w14:paraId="49D7EB37" w14:textId="64B45C25" w:rsidR="003947B6" w:rsidRPr="00B21B65" w:rsidRDefault="003947B6" w:rsidP="00B21B65">
      <w:pPr>
        <w:spacing w:line="240" w:lineRule="auto"/>
        <w:ind w:firstLine="560"/>
        <w:rPr>
          <w:sz w:val="28"/>
          <w:szCs w:val="28"/>
        </w:rPr>
      </w:pPr>
      <w:r w:rsidRPr="00B21B65">
        <w:rPr>
          <w:rFonts w:hint="eastAsia"/>
          <w:sz w:val="28"/>
          <w:szCs w:val="28"/>
        </w:rPr>
        <w:t>本标准在编写结构和内容编排等方面依据“标准化工作导则、指南和编写规则”系列标准的要求，进行了编写。本标准立足于盐业的需要，建立了适用于</w:t>
      </w:r>
      <w:bookmarkStart w:id="23" w:name="OLE_LINK1"/>
      <w:r w:rsidR="00557EF8">
        <w:rPr>
          <w:rFonts w:hint="eastAsia"/>
          <w:sz w:val="28"/>
          <w:szCs w:val="28"/>
        </w:rPr>
        <w:t>盐产品中锶</w:t>
      </w:r>
      <w:bookmarkEnd w:id="23"/>
      <w:r w:rsidRPr="00B21B65">
        <w:rPr>
          <w:rFonts w:hint="eastAsia"/>
          <w:sz w:val="28"/>
          <w:szCs w:val="28"/>
        </w:rPr>
        <w:t>的检测方法，有利于盐产品质量监督、检测工作的顺利开展。</w:t>
      </w:r>
    </w:p>
    <w:p w14:paraId="7B6780DB" w14:textId="553A624D" w:rsidR="003947B6" w:rsidRPr="00B21B65" w:rsidRDefault="003947B6" w:rsidP="00B21B65">
      <w:pPr>
        <w:pStyle w:val="2"/>
        <w:numPr>
          <w:ilvl w:val="0"/>
          <w:numId w:val="0"/>
        </w:numPr>
        <w:spacing w:before="156" w:after="156" w:line="240" w:lineRule="auto"/>
        <w:rPr>
          <w:sz w:val="28"/>
          <w:szCs w:val="28"/>
        </w:rPr>
      </w:pPr>
      <w:bookmarkStart w:id="24" w:name="_Toc25925965"/>
      <w:bookmarkStart w:id="25" w:name="_Toc25937581"/>
      <w:r w:rsidRPr="00B21B65">
        <w:rPr>
          <w:rFonts w:hint="eastAsia"/>
          <w:sz w:val="28"/>
          <w:szCs w:val="28"/>
        </w:rPr>
        <w:t>2标准的主要</w:t>
      </w:r>
      <w:bookmarkEnd w:id="24"/>
      <w:bookmarkEnd w:id="25"/>
      <w:r w:rsidR="00921E8B" w:rsidRPr="00B21B65">
        <w:rPr>
          <w:rFonts w:hint="eastAsia"/>
          <w:sz w:val="28"/>
          <w:szCs w:val="28"/>
        </w:rPr>
        <w:t>内容</w:t>
      </w:r>
    </w:p>
    <w:p w14:paraId="57DA6C33" w14:textId="51FCBA27" w:rsidR="00921E8B" w:rsidRPr="00B21B65" w:rsidRDefault="00921E8B" w:rsidP="00B21B65">
      <w:pPr>
        <w:spacing w:line="240" w:lineRule="auto"/>
        <w:ind w:firstLine="560"/>
        <w:rPr>
          <w:sz w:val="28"/>
          <w:szCs w:val="28"/>
        </w:rPr>
      </w:pPr>
      <w:r w:rsidRPr="00B21B65">
        <w:rPr>
          <w:rFonts w:hint="eastAsia"/>
          <w:sz w:val="28"/>
          <w:szCs w:val="28"/>
        </w:rPr>
        <w:t>本文件描述了</w:t>
      </w:r>
      <w:bookmarkStart w:id="26" w:name="OLE_LINK2"/>
      <w:r w:rsidR="00001D52">
        <w:rPr>
          <w:rFonts w:hint="eastAsia"/>
          <w:sz w:val="28"/>
          <w:szCs w:val="28"/>
        </w:rPr>
        <w:t>盐产品中锶</w:t>
      </w:r>
      <w:bookmarkEnd w:id="26"/>
      <w:r w:rsidRPr="00B21B65">
        <w:rPr>
          <w:rFonts w:hint="eastAsia"/>
          <w:sz w:val="28"/>
          <w:szCs w:val="28"/>
        </w:rPr>
        <w:t>的测定方法。</w:t>
      </w:r>
    </w:p>
    <w:p w14:paraId="31EB433E" w14:textId="5D2E04B7" w:rsidR="00921E8B" w:rsidRPr="00B21B65" w:rsidRDefault="00921E8B" w:rsidP="00B21B65">
      <w:pPr>
        <w:spacing w:line="240" w:lineRule="auto"/>
        <w:ind w:firstLine="560"/>
        <w:rPr>
          <w:sz w:val="28"/>
          <w:szCs w:val="28"/>
        </w:rPr>
      </w:pPr>
      <w:r w:rsidRPr="00B21B65">
        <w:rPr>
          <w:rFonts w:hint="eastAsia"/>
          <w:sz w:val="28"/>
          <w:szCs w:val="28"/>
        </w:rPr>
        <w:t>本文件适用于</w:t>
      </w:r>
      <w:r w:rsidR="00001D52">
        <w:rPr>
          <w:rFonts w:hint="eastAsia"/>
          <w:sz w:val="28"/>
          <w:szCs w:val="28"/>
        </w:rPr>
        <w:t>盐产品中锶</w:t>
      </w:r>
      <w:r w:rsidR="001614AA">
        <w:rPr>
          <w:rFonts w:hint="eastAsia"/>
          <w:sz w:val="28"/>
          <w:szCs w:val="28"/>
        </w:rPr>
        <w:t>含量</w:t>
      </w:r>
      <w:r w:rsidRPr="00B21B65">
        <w:rPr>
          <w:rFonts w:hint="eastAsia"/>
          <w:sz w:val="28"/>
          <w:szCs w:val="28"/>
        </w:rPr>
        <w:t>的测定。</w:t>
      </w:r>
    </w:p>
    <w:p w14:paraId="4CC756A1" w14:textId="4D758E92" w:rsidR="003947B6" w:rsidRPr="00B21B65" w:rsidRDefault="003947B6" w:rsidP="00B21B65">
      <w:pPr>
        <w:spacing w:line="240" w:lineRule="auto"/>
        <w:ind w:firstLine="560"/>
        <w:rPr>
          <w:sz w:val="28"/>
          <w:szCs w:val="28"/>
        </w:rPr>
      </w:pPr>
      <w:r w:rsidRPr="00B21B65">
        <w:rPr>
          <w:rFonts w:hint="eastAsia"/>
          <w:sz w:val="28"/>
          <w:szCs w:val="28"/>
        </w:rPr>
        <w:t>本标准对试验方法的原理、试剂或材料、仪器设备、分析步骤、</w:t>
      </w:r>
      <w:r w:rsidRPr="00B21B65">
        <w:rPr>
          <w:rFonts w:hint="eastAsia"/>
          <w:sz w:val="28"/>
          <w:szCs w:val="28"/>
        </w:rPr>
        <w:lastRenderedPageBreak/>
        <w:t>结果计算、精密度等做出了明确规定。具体论据见“三、主要试验（或验证）情况”。</w:t>
      </w:r>
    </w:p>
    <w:p w14:paraId="16534F1C" w14:textId="77777777" w:rsidR="003947B6" w:rsidRPr="00B21B65" w:rsidRDefault="003947B6" w:rsidP="00B21B65">
      <w:pPr>
        <w:pStyle w:val="2"/>
        <w:numPr>
          <w:ilvl w:val="0"/>
          <w:numId w:val="0"/>
        </w:numPr>
        <w:spacing w:before="156" w:after="156" w:line="240" w:lineRule="auto"/>
        <w:rPr>
          <w:sz w:val="28"/>
          <w:szCs w:val="28"/>
        </w:rPr>
      </w:pPr>
      <w:bookmarkStart w:id="27" w:name="_Toc25925967"/>
      <w:bookmarkStart w:id="28" w:name="_Toc25937583"/>
      <w:r w:rsidRPr="00B21B65">
        <w:rPr>
          <w:rFonts w:hint="eastAsia"/>
          <w:sz w:val="28"/>
          <w:szCs w:val="28"/>
        </w:rPr>
        <w:t>3解决的主要问题</w:t>
      </w:r>
      <w:bookmarkEnd w:id="27"/>
      <w:bookmarkEnd w:id="28"/>
    </w:p>
    <w:p w14:paraId="01A453F4" w14:textId="7AF49B47" w:rsidR="00D75568" w:rsidRPr="00B21B65" w:rsidRDefault="00354AAE" w:rsidP="00B21B65">
      <w:pPr>
        <w:spacing w:before="240" w:line="240" w:lineRule="auto"/>
        <w:ind w:firstLine="560"/>
        <w:rPr>
          <w:sz w:val="28"/>
          <w:szCs w:val="28"/>
        </w:rPr>
      </w:pPr>
      <w:proofErr w:type="gramStart"/>
      <w:r w:rsidRPr="00354AAE">
        <w:rPr>
          <w:rFonts w:hint="eastAsia"/>
          <w:sz w:val="28"/>
          <w:szCs w:val="28"/>
        </w:rPr>
        <w:t>锶是人体</w:t>
      </w:r>
      <w:proofErr w:type="gramEnd"/>
      <w:r w:rsidRPr="00354AAE">
        <w:rPr>
          <w:rFonts w:hint="eastAsia"/>
          <w:sz w:val="28"/>
          <w:szCs w:val="28"/>
        </w:rPr>
        <w:t>必需的微量元素之一，有利于预防骨质疏松、调理人体的内分泌、促进骨骼和牙齿的生长发育。一旦缺乏会引起体内代谢紊乱、骨骼发育迟缓等症状。随着人们对养生和合理饮食逐渐重视，对锶摄取的需求也逐渐增加。生产企业积极锁定市场需求，研发富锶新品种盐，</w:t>
      </w:r>
      <w:r w:rsidR="00ED3B9A">
        <w:rPr>
          <w:rFonts w:hint="eastAsia"/>
          <w:sz w:val="28"/>
          <w:szCs w:val="28"/>
        </w:rPr>
        <w:t>而</w:t>
      </w:r>
      <w:r w:rsidRPr="00354AAE">
        <w:rPr>
          <w:rFonts w:hint="eastAsia"/>
          <w:sz w:val="28"/>
          <w:szCs w:val="28"/>
        </w:rPr>
        <w:t>富锶盐生产厂家并没有统一的检测依据，</w:t>
      </w:r>
      <w:r w:rsidR="00D75568" w:rsidRPr="00B21B65">
        <w:rPr>
          <w:rFonts w:hint="eastAsia"/>
          <w:sz w:val="28"/>
          <w:szCs w:val="28"/>
        </w:rPr>
        <w:t>因此针对</w:t>
      </w:r>
      <w:r w:rsidR="00DC5F4D">
        <w:rPr>
          <w:rFonts w:hint="eastAsia"/>
          <w:sz w:val="28"/>
          <w:szCs w:val="28"/>
        </w:rPr>
        <w:t>盐产品</w:t>
      </w:r>
      <w:r w:rsidR="00D75568" w:rsidRPr="00B21B65">
        <w:rPr>
          <w:rFonts w:hint="eastAsia"/>
          <w:sz w:val="28"/>
          <w:szCs w:val="28"/>
        </w:rPr>
        <w:t>制订一种行之可用的检验测定方法是保障食用盐产品公众健康，防范风险管控，促进产业发展的急需。</w:t>
      </w:r>
    </w:p>
    <w:p w14:paraId="6C0B8996" w14:textId="77777777" w:rsidR="003947B6" w:rsidRPr="00B21B65" w:rsidRDefault="003947B6" w:rsidP="00B21B65">
      <w:pPr>
        <w:pStyle w:val="10"/>
        <w:numPr>
          <w:ilvl w:val="0"/>
          <w:numId w:val="8"/>
        </w:numPr>
        <w:spacing w:before="156" w:after="156" w:line="240" w:lineRule="auto"/>
      </w:pPr>
      <w:bookmarkStart w:id="29" w:name="_Toc25937584"/>
      <w:r w:rsidRPr="00B21B65">
        <w:rPr>
          <w:rFonts w:hint="eastAsia"/>
        </w:rPr>
        <w:t>主要试验（或验证）情况</w:t>
      </w:r>
      <w:bookmarkEnd w:id="29"/>
    </w:p>
    <w:p w14:paraId="11AA32E3" w14:textId="77777777" w:rsidR="003947B6" w:rsidRPr="00B21B65" w:rsidRDefault="003947B6" w:rsidP="00B21B65">
      <w:pPr>
        <w:pStyle w:val="a3"/>
        <w:keepNext/>
        <w:keepLines/>
        <w:widowControl/>
        <w:numPr>
          <w:ilvl w:val="0"/>
          <w:numId w:val="6"/>
        </w:numPr>
        <w:spacing w:beforeLines="50" w:before="156" w:afterLines="50" w:after="156" w:line="240" w:lineRule="auto"/>
        <w:ind w:firstLineChars="0"/>
        <w:jc w:val="left"/>
        <w:outlineLvl w:val="1"/>
        <w:rPr>
          <w:rFonts w:ascii="黑体" w:eastAsia="黑体" w:hAnsi="黑体" w:cstheme="majorBidi"/>
          <w:bCs/>
          <w:vanish/>
          <w:sz w:val="28"/>
          <w:szCs w:val="28"/>
        </w:rPr>
      </w:pPr>
      <w:bookmarkStart w:id="30" w:name="_Toc25935425"/>
      <w:bookmarkStart w:id="31" w:name="_Toc25935491"/>
      <w:bookmarkStart w:id="32" w:name="_Toc25935548"/>
      <w:bookmarkStart w:id="33" w:name="_Toc25935621"/>
      <w:bookmarkStart w:id="34" w:name="_Toc25937467"/>
      <w:bookmarkStart w:id="35" w:name="_Toc25937495"/>
      <w:bookmarkStart w:id="36" w:name="_Toc25937585"/>
      <w:bookmarkEnd w:id="30"/>
      <w:bookmarkEnd w:id="31"/>
      <w:bookmarkEnd w:id="32"/>
      <w:bookmarkEnd w:id="33"/>
      <w:bookmarkEnd w:id="34"/>
      <w:bookmarkEnd w:id="35"/>
      <w:bookmarkEnd w:id="36"/>
    </w:p>
    <w:p w14:paraId="528E7ED7" w14:textId="0103258B" w:rsidR="00A45517" w:rsidRPr="00B21B65" w:rsidRDefault="00A45517" w:rsidP="00B21B65">
      <w:pPr>
        <w:pStyle w:val="2"/>
        <w:numPr>
          <w:ilvl w:val="0"/>
          <w:numId w:val="0"/>
        </w:numPr>
        <w:spacing w:before="156" w:after="156" w:line="240" w:lineRule="auto"/>
        <w:rPr>
          <w:rFonts w:ascii="Times New Roman" w:hAnsi="Times New Roman" w:cs="Times New Roman"/>
          <w:sz w:val="28"/>
          <w:szCs w:val="28"/>
        </w:rPr>
      </w:pPr>
      <w:r w:rsidRPr="00B21B65">
        <w:rPr>
          <w:rFonts w:ascii="Times New Roman" w:hAnsi="Times New Roman" w:cs="Times New Roman" w:hint="eastAsia"/>
          <w:sz w:val="28"/>
          <w:szCs w:val="28"/>
        </w:rPr>
        <w:t>1</w:t>
      </w:r>
      <w:r w:rsidRPr="00B21B65">
        <w:rPr>
          <w:rFonts w:ascii="Times New Roman" w:hAnsi="Times New Roman" w:cs="Times New Roman"/>
          <w:sz w:val="28"/>
          <w:szCs w:val="28"/>
        </w:rPr>
        <w:t xml:space="preserve"> </w:t>
      </w:r>
      <w:r w:rsidR="00F446F5">
        <w:rPr>
          <w:rFonts w:ascii="Times New Roman" w:hAnsi="Times New Roman" w:cs="Times New Roman"/>
          <w:sz w:val="28"/>
          <w:szCs w:val="28"/>
        </w:rPr>
        <w:t>校正与</w:t>
      </w:r>
      <w:r w:rsidR="00C77B8D">
        <w:rPr>
          <w:rFonts w:ascii="Times New Roman" w:hAnsi="Times New Roman" w:cs="Times New Roman" w:hint="eastAsia"/>
          <w:sz w:val="28"/>
          <w:szCs w:val="28"/>
        </w:rPr>
        <w:t>线性</w:t>
      </w:r>
    </w:p>
    <w:p w14:paraId="332408FA" w14:textId="77777777" w:rsidR="00F446F5" w:rsidRDefault="0026669D" w:rsidP="00DA16F9">
      <w:pPr>
        <w:ind w:firstLine="560"/>
        <w:rPr>
          <w:rFonts w:ascii="宋体" w:hAnsi="宋体"/>
          <w:sz w:val="28"/>
        </w:rPr>
      </w:pPr>
      <w:r w:rsidRPr="0026669D">
        <w:rPr>
          <w:rFonts w:ascii="宋体" w:hAnsi="宋体" w:hint="eastAsia"/>
          <w:sz w:val="28"/>
        </w:rPr>
        <w:t>分别吸取0mL、0.5mL、1.0mL、2.0mL、3.0mL、4.0mL</w:t>
      </w:r>
      <w:proofErr w:type="gramStart"/>
      <w:r>
        <w:rPr>
          <w:rFonts w:ascii="宋体" w:hAnsi="宋体" w:hint="eastAsia"/>
          <w:sz w:val="28"/>
        </w:rPr>
        <w:t>锶</w:t>
      </w:r>
      <w:proofErr w:type="gramEnd"/>
      <w:r>
        <w:rPr>
          <w:rFonts w:ascii="宋体" w:hAnsi="宋体" w:hint="eastAsia"/>
          <w:sz w:val="28"/>
        </w:rPr>
        <w:t>标准工作</w:t>
      </w:r>
      <w:r w:rsidRPr="0026669D">
        <w:rPr>
          <w:rFonts w:ascii="宋体" w:hAnsi="宋体" w:hint="eastAsia"/>
          <w:sz w:val="28"/>
        </w:rPr>
        <w:t>液于6支</w:t>
      </w:r>
      <w:r w:rsidR="0057126B">
        <w:rPr>
          <w:rFonts w:ascii="宋体" w:hAnsi="宋体" w:hint="eastAsia"/>
          <w:sz w:val="28"/>
        </w:rPr>
        <w:t>25</w:t>
      </w:r>
      <w:r w:rsidRPr="0026669D">
        <w:rPr>
          <w:rFonts w:ascii="宋体" w:hAnsi="宋体" w:hint="eastAsia"/>
          <w:sz w:val="28"/>
        </w:rPr>
        <w:t>mL比色管中,加2.0mL氯化镧和氯化铯混合溶液，加硝酸</w:t>
      </w:r>
      <w:r>
        <w:rPr>
          <w:rFonts w:ascii="宋体" w:hAnsi="宋体" w:hint="eastAsia"/>
          <w:sz w:val="28"/>
        </w:rPr>
        <w:t>至</w:t>
      </w:r>
      <w:r w:rsidRPr="0026669D">
        <w:rPr>
          <w:rFonts w:ascii="宋体" w:hAnsi="宋体" w:hint="eastAsia"/>
          <w:sz w:val="28"/>
        </w:rPr>
        <w:t>刻度</w:t>
      </w:r>
      <w:r w:rsidR="0057126B">
        <w:rPr>
          <w:rFonts w:ascii="宋体" w:hAnsi="宋体" w:hint="eastAsia"/>
          <w:sz w:val="28"/>
        </w:rPr>
        <w:t>，混匀</w:t>
      </w:r>
      <w:r w:rsidRPr="0026669D">
        <w:rPr>
          <w:rFonts w:ascii="宋体" w:hAnsi="宋体" w:hint="eastAsia"/>
          <w:sz w:val="28"/>
        </w:rPr>
        <w:t>，</w:t>
      </w:r>
      <w:r>
        <w:rPr>
          <w:rFonts w:ascii="宋体" w:hAnsi="宋体" w:hint="eastAsia"/>
          <w:sz w:val="28"/>
        </w:rPr>
        <w:t>得到</w:t>
      </w:r>
      <w:r w:rsidR="00DA16F9" w:rsidRPr="00DA16F9">
        <w:rPr>
          <w:rFonts w:ascii="宋体" w:hAnsi="宋体" w:hint="eastAsia"/>
          <w:sz w:val="28"/>
        </w:rPr>
        <w:t>浓度为0.0</w:t>
      </w:r>
      <w:r w:rsidR="00DA16F9">
        <w:rPr>
          <w:rFonts w:ascii="宋体" w:hAnsi="宋体" w:hint="eastAsia"/>
          <w:sz w:val="28"/>
        </w:rPr>
        <w:t>mg/L</w:t>
      </w:r>
      <w:r w:rsidR="00DA16F9" w:rsidRPr="00DA16F9">
        <w:rPr>
          <w:rFonts w:ascii="宋体" w:hAnsi="宋体" w:hint="eastAsia"/>
          <w:sz w:val="28"/>
        </w:rPr>
        <w:t>、</w:t>
      </w:r>
      <w:r w:rsidR="00DA16F9">
        <w:rPr>
          <w:rFonts w:ascii="宋体" w:hAnsi="宋体"/>
          <w:sz w:val="28"/>
        </w:rPr>
        <w:t>0.2</w:t>
      </w:r>
      <w:r w:rsidR="00DA16F9">
        <w:rPr>
          <w:rFonts w:ascii="宋体" w:hAnsi="宋体" w:hint="eastAsia"/>
          <w:sz w:val="28"/>
        </w:rPr>
        <w:t>mg/L</w:t>
      </w:r>
      <w:r w:rsidR="00DA16F9" w:rsidRPr="00DA16F9">
        <w:rPr>
          <w:rFonts w:ascii="宋体" w:hAnsi="宋体" w:hint="eastAsia"/>
          <w:sz w:val="28"/>
        </w:rPr>
        <w:t>、</w:t>
      </w:r>
      <w:r w:rsidR="00DA16F9">
        <w:rPr>
          <w:rFonts w:ascii="宋体" w:hAnsi="宋体"/>
          <w:sz w:val="28"/>
        </w:rPr>
        <w:t>0.4</w:t>
      </w:r>
      <w:r w:rsidR="00DA16F9">
        <w:rPr>
          <w:rFonts w:ascii="宋体" w:hAnsi="宋体" w:hint="eastAsia"/>
          <w:sz w:val="28"/>
        </w:rPr>
        <w:t>mg/L</w:t>
      </w:r>
      <w:r w:rsidR="00DA16F9" w:rsidRPr="00DA16F9">
        <w:rPr>
          <w:rFonts w:ascii="宋体" w:hAnsi="宋体" w:hint="eastAsia"/>
          <w:sz w:val="28"/>
        </w:rPr>
        <w:t>、</w:t>
      </w:r>
      <w:r w:rsidR="00DA16F9">
        <w:rPr>
          <w:rFonts w:ascii="宋体" w:hAnsi="宋体"/>
          <w:sz w:val="28"/>
        </w:rPr>
        <w:t>0.8</w:t>
      </w:r>
      <w:r w:rsidR="00DA16F9">
        <w:rPr>
          <w:rFonts w:ascii="宋体" w:hAnsi="宋体" w:hint="eastAsia"/>
          <w:sz w:val="28"/>
        </w:rPr>
        <w:t>mg/L</w:t>
      </w:r>
      <w:r w:rsidR="00DA16F9">
        <w:rPr>
          <w:rFonts w:ascii="宋体" w:hAnsi="宋体"/>
          <w:sz w:val="28"/>
        </w:rPr>
        <w:t>、1.2</w:t>
      </w:r>
      <w:r w:rsidR="00DA16F9">
        <w:rPr>
          <w:rFonts w:ascii="宋体" w:hAnsi="宋体" w:hint="eastAsia"/>
          <w:sz w:val="28"/>
        </w:rPr>
        <w:t>mg/L</w:t>
      </w:r>
      <w:r w:rsidR="00DA16F9" w:rsidRPr="00DA16F9">
        <w:rPr>
          <w:rFonts w:ascii="宋体" w:hAnsi="宋体" w:hint="eastAsia"/>
          <w:sz w:val="28"/>
        </w:rPr>
        <w:t>、</w:t>
      </w:r>
      <w:r w:rsidR="00DA16F9">
        <w:rPr>
          <w:rFonts w:ascii="宋体" w:hAnsi="宋体"/>
          <w:sz w:val="28"/>
        </w:rPr>
        <w:t>1.6</w:t>
      </w:r>
      <w:r w:rsidR="00DA16F9">
        <w:rPr>
          <w:rFonts w:ascii="宋体" w:hAnsi="宋体" w:hint="eastAsia"/>
          <w:sz w:val="28"/>
        </w:rPr>
        <w:t>mg/L</w:t>
      </w:r>
      <w:r w:rsidR="00DA16F9" w:rsidRPr="00DA16F9">
        <w:rPr>
          <w:rFonts w:ascii="宋体" w:hAnsi="宋体" w:hint="eastAsia"/>
          <w:sz w:val="28"/>
        </w:rPr>
        <w:t>的</w:t>
      </w:r>
      <w:proofErr w:type="gramStart"/>
      <w:r>
        <w:rPr>
          <w:rFonts w:ascii="宋体" w:hAnsi="宋体" w:hint="eastAsia"/>
          <w:sz w:val="28"/>
        </w:rPr>
        <w:t>锶</w:t>
      </w:r>
      <w:r w:rsidR="00DA16F9" w:rsidRPr="00DA16F9">
        <w:rPr>
          <w:rFonts w:ascii="宋体" w:hAnsi="宋体" w:hint="eastAsia"/>
          <w:sz w:val="28"/>
        </w:rPr>
        <w:t>标准</w:t>
      </w:r>
      <w:proofErr w:type="gramEnd"/>
      <w:r>
        <w:rPr>
          <w:rFonts w:ascii="宋体" w:hAnsi="宋体" w:hint="eastAsia"/>
          <w:sz w:val="28"/>
        </w:rPr>
        <w:t>工作</w:t>
      </w:r>
      <w:r w:rsidR="00DA16F9" w:rsidRPr="00DA16F9">
        <w:rPr>
          <w:rFonts w:ascii="宋体" w:hAnsi="宋体" w:hint="eastAsia"/>
          <w:sz w:val="28"/>
        </w:rPr>
        <w:t>溶液，</w:t>
      </w:r>
      <w:r w:rsidR="0057126B">
        <w:rPr>
          <w:rFonts w:ascii="宋体" w:hAnsi="宋体" w:hint="eastAsia"/>
          <w:sz w:val="28"/>
        </w:rPr>
        <w:t>在</w:t>
      </w:r>
      <w:r w:rsidR="0057126B" w:rsidRPr="0057126B">
        <w:rPr>
          <w:rFonts w:ascii="宋体" w:hAnsi="宋体" w:hint="eastAsia"/>
          <w:sz w:val="28"/>
        </w:rPr>
        <w:t>波长460.7nm</w:t>
      </w:r>
      <w:r w:rsidR="0057126B">
        <w:rPr>
          <w:rFonts w:ascii="宋体" w:hAnsi="宋体" w:hint="eastAsia"/>
          <w:sz w:val="28"/>
        </w:rPr>
        <w:t>处</w:t>
      </w:r>
      <w:r w:rsidR="00DA16F9" w:rsidRPr="00DA16F9">
        <w:rPr>
          <w:rFonts w:ascii="宋体" w:hAnsi="宋体" w:hint="eastAsia"/>
          <w:sz w:val="28"/>
        </w:rPr>
        <w:t>测试其</w:t>
      </w:r>
      <w:r w:rsidR="00DA16F9">
        <w:rPr>
          <w:rFonts w:ascii="宋体" w:hAnsi="宋体" w:hint="eastAsia"/>
          <w:sz w:val="28"/>
        </w:rPr>
        <w:t>吸光值</w:t>
      </w:r>
      <w:r w:rsidR="00DA16F9" w:rsidRPr="00DA16F9">
        <w:rPr>
          <w:rFonts w:ascii="宋体" w:hAnsi="宋体" w:hint="eastAsia"/>
          <w:sz w:val="28"/>
        </w:rPr>
        <w:t>。</w:t>
      </w:r>
    </w:p>
    <w:p w14:paraId="3FA4E31C" w14:textId="6974A12C" w:rsidR="00A45517" w:rsidRDefault="00F446F5" w:rsidP="00DA16F9">
      <w:pPr>
        <w:ind w:firstLine="560"/>
        <w:rPr>
          <w:rFonts w:ascii="宋体" w:hAnsi="宋体"/>
          <w:sz w:val="28"/>
          <w:szCs w:val="28"/>
        </w:rPr>
      </w:pPr>
      <w:r w:rsidRPr="002A757B">
        <w:rPr>
          <w:rFonts w:hint="eastAsia"/>
          <w:sz w:val="28"/>
          <w:szCs w:val="28"/>
        </w:rPr>
        <w:t>按上述操作运行</w:t>
      </w:r>
      <w:r w:rsidRPr="002A757B">
        <w:rPr>
          <w:sz w:val="28"/>
          <w:szCs w:val="28"/>
        </w:rPr>
        <w:t>3</w:t>
      </w:r>
      <w:r w:rsidRPr="002A757B">
        <w:rPr>
          <w:rFonts w:hint="eastAsia"/>
          <w:sz w:val="28"/>
          <w:szCs w:val="28"/>
        </w:rPr>
        <w:t>次，</w:t>
      </w:r>
      <w:r w:rsidR="00DA16F9" w:rsidRPr="00DA16F9">
        <w:rPr>
          <w:rFonts w:ascii="宋体" w:hAnsi="宋体" w:hint="eastAsia"/>
          <w:sz w:val="28"/>
          <w:szCs w:val="28"/>
        </w:rPr>
        <w:t>计算其线性，具体数据见下表1：</w:t>
      </w:r>
    </w:p>
    <w:p w14:paraId="66355029" w14:textId="2D85456F" w:rsidR="005F0885" w:rsidRPr="005F0885" w:rsidRDefault="005F0885" w:rsidP="005F0885">
      <w:pPr>
        <w:ind w:firstLineChars="0" w:firstLine="0"/>
        <w:jc w:val="center"/>
        <w:rPr>
          <w:rFonts w:eastAsia="楷体" w:cs="Times New Roman"/>
          <w:sz w:val="21"/>
          <w:szCs w:val="21"/>
        </w:rPr>
      </w:pPr>
      <w:r w:rsidRPr="00844C87">
        <w:rPr>
          <w:rFonts w:eastAsia="楷体" w:cs="Times New Roman"/>
          <w:sz w:val="21"/>
          <w:szCs w:val="21"/>
        </w:rPr>
        <w:t>表</w:t>
      </w:r>
      <w:r>
        <w:rPr>
          <w:rFonts w:eastAsia="楷体" w:cs="Times New Roman" w:hint="eastAsia"/>
          <w:sz w:val="21"/>
          <w:szCs w:val="21"/>
        </w:rPr>
        <w:t>1</w:t>
      </w:r>
      <w:r>
        <w:rPr>
          <w:rFonts w:eastAsia="楷体" w:cs="Times New Roman"/>
          <w:sz w:val="21"/>
          <w:szCs w:val="21"/>
        </w:rPr>
        <w:t xml:space="preserve"> </w:t>
      </w:r>
      <w:r w:rsidR="00F446F5">
        <w:rPr>
          <w:rFonts w:eastAsia="楷体" w:cs="Times New Roman"/>
          <w:sz w:val="21"/>
          <w:szCs w:val="21"/>
        </w:rPr>
        <w:t>校正与</w:t>
      </w:r>
      <w:r>
        <w:rPr>
          <w:rFonts w:eastAsia="楷体" w:cs="Times New Roman" w:hint="eastAsia"/>
          <w:sz w:val="21"/>
          <w:szCs w:val="21"/>
        </w:rPr>
        <w:t>线性</w:t>
      </w:r>
      <w:r w:rsidR="001026EE">
        <w:rPr>
          <w:rFonts w:eastAsia="楷体" w:cs="Times New Roman" w:hint="eastAsia"/>
          <w:sz w:val="21"/>
          <w:szCs w:val="21"/>
        </w:rPr>
        <w:t>数据表</w:t>
      </w:r>
    </w:p>
    <w:tbl>
      <w:tblPr>
        <w:tblStyle w:val="a7"/>
        <w:tblW w:w="8476" w:type="dxa"/>
        <w:tblBorders>
          <w:left w:val="none" w:sz="0" w:space="0" w:color="auto"/>
          <w:right w:val="none" w:sz="0" w:space="0" w:color="auto"/>
          <w:insideV w:val="none" w:sz="0" w:space="0" w:color="auto"/>
        </w:tblBorders>
        <w:tblLook w:val="04A0" w:firstRow="1" w:lastRow="0" w:firstColumn="1" w:lastColumn="0" w:noHBand="0" w:noVBand="1"/>
      </w:tblPr>
      <w:tblGrid>
        <w:gridCol w:w="1555"/>
        <w:gridCol w:w="2268"/>
        <w:gridCol w:w="2409"/>
        <w:gridCol w:w="2244"/>
      </w:tblGrid>
      <w:tr w:rsidR="00DA16F9" w:rsidRPr="00DA16F9" w14:paraId="435FAEBB" w14:textId="77777777" w:rsidTr="005F0885">
        <w:trPr>
          <w:trHeight w:val="398"/>
        </w:trPr>
        <w:tc>
          <w:tcPr>
            <w:tcW w:w="1555" w:type="dxa"/>
            <w:tcBorders>
              <w:bottom w:val="single" w:sz="4" w:space="0" w:color="auto"/>
            </w:tcBorders>
          </w:tcPr>
          <w:p w14:paraId="34124B81" w14:textId="1CCCC6F1" w:rsidR="00DA16F9" w:rsidRPr="00DA16F9" w:rsidRDefault="00DA16F9" w:rsidP="00DA16F9">
            <w:pPr>
              <w:ind w:firstLineChars="0" w:firstLine="0"/>
              <w:jc w:val="left"/>
              <w:rPr>
                <w:sz w:val="21"/>
                <w:szCs w:val="21"/>
              </w:rPr>
            </w:pPr>
            <w:r w:rsidRPr="00DA16F9">
              <w:rPr>
                <w:rFonts w:hint="eastAsia"/>
                <w:sz w:val="21"/>
                <w:szCs w:val="21"/>
              </w:rPr>
              <w:t>浓度（</w:t>
            </w:r>
            <w:r>
              <w:rPr>
                <w:sz w:val="21"/>
                <w:szCs w:val="21"/>
              </w:rPr>
              <w:t>m</w:t>
            </w:r>
            <w:r w:rsidRPr="00DA16F9">
              <w:rPr>
                <w:rFonts w:hint="eastAsia"/>
                <w:sz w:val="21"/>
                <w:szCs w:val="21"/>
              </w:rPr>
              <w:t>g/L</w:t>
            </w:r>
            <w:r w:rsidRPr="00DA16F9">
              <w:rPr>
                <w:rFonts w:hint="eastAsia"/>
                <w:sz w:val="21"/>
                <w:szCs w:val="21"/>
              </w:rPr>
              <w:t>）</w:t>
            </w:r>
          </w:p>
        </w:tc>
        <w:tc>
          <w:tcPr>
            <w:tcW w:w="2268" w:type="dxa"/>
            <w:tcBorders>
              <w:bottom w:val="single" w:sz="4" w:space="0" w:color="auto"/>
            </w:tcBorders>
          </w:tcPr>
          <w:p w14:paraId="3CE7562D" w14:textId="6AD12AEE" w:rsidR="00DA16F9" w:rsidRPr="00DA16F9" w:rsidRDefault="00DA16F9" w:rsidP="00DA16F9">
            <w:pPr>
              <w:ind w:firstLineChars="0" w:firstLine="0"/>
              <w:jc w:val="left"/>
              <w:rPr>
                <w:sz w:val="21"/>
                <w:szCs w:val="21"/>
              </w:rPr>
            </w:pPr>
            <w:r w:rsidRPr="00DA16F9">
              <w:rPr>
                <w:rFonts w:hint="eastAsia"/>
                <w:sz w:val="21"/>
                <w:szCs w:val="21"/>
              </w:rPr>
              <w:t>第一次测试</w:t>
            </w:r>
            <w:bookmarkStart w:id="37" w:name="OLE_LINK4"/>
            <w:r>
              <w:rPr>
                <w:rFonts w:hint="eastAsia"/>
                <w:sz w:val="21"/>
                <w:szCs w:val="21"/>
              </w:rPr>
              <w:t>吸光</w:t>
            </w:r>
            <w:r w:rsidRPr="00DA16F9">
              <w:rPr>
                <w:rFonts w:hint="eastAsia"/>
                <w:sz w:val="21"/>
                <w:szCs w:val="21"/>
              </w:rPr>
              <w:t>值</w:t>
            </w:r>
            <w:bookmarkEnd w:id="37"/>
          </w:p>
        </w:tc>
        <w:tc>
          <w:tcPr>
            <w:tcW w:w="2409" w:type="dxa"/>
            <w:tcBorders>
              <w:bottom w:val="single" w:sz="4" w:space="0" w:color="auto"/>
            </w:tcBorders>
          </w:tcPr>
          <w:p w14:paraId="11E1D82D" w14:textId="6A5DDABA" w:rsidR="00DA16F9" w:rsidRPr="00DA16F9" w:rsidRDefault="00DA16F9" w:rsidP="00DA16F9">
            <w:pPr>
              <w:ind w:firstLineChars="0" w:firstLine="0"/>
              <w:jc w:val="left"/>
              <w:rPr>
                <w:sz w:val="21"/>
                <w:szCs w:val="21"/>
              </w:rPr>
            </w:pPr>
            <w:r w:rsidRPr="00DA16F9">
              <w:rPr>
                <w:rFonts w:hint="eastAsia"/>
                <w:sz w:val="21"/>
                <w:szCs w:val="21"/>
              </w:rPr>
              <w:t>第二次测试</w:t>
            </w:r>
            <w:r>
              <w:rPr>
                <w:rFonts w:hint="eastAsia"/>
                <w:sz w:val="21"/>
                <w:szCs w:val="21"/>
              </w:rPr>
              <w:t>吸光</w:t>
            </w:r>
            <w:r w:rsidRPr="00DA16F9">
              <w:rPr>
                <w:rFonts w:hint="eastAsia"/>
                <w:sz w:val="21"/>
                <w:szCs w:val="21"/>
              </w:rPr>
              <w:t>值</w:t>
            </w:r>
          </w:p>
        </w:tc>
        <w:tc>
          <w:tcPr>
            <w:tcW w:w="2244" w:type="dxa"/>
            <w:tcBorders>
              <w:bottom w:val="single" w:sz="4" w:space="0" w:color="auto"/>
            </w:tcBorders>
          </w:tcPr>
          <w:p w14:paraId="202EEDA6" w14:textId="79A399EE" w:rsidR="00DA16F9" w:rsidRPr="00DA16F9" w:rsidRDefault="00DA16F9" w:rsidP="00DA16F9">
            <w:pPr>
              <w:ind w:firstLineChars="0" w:firstLine="0"/>
              <w:jc w:val="left"/>
              <w:rPr>
                <w:sz w:val="21"/>
                <w:szCs w:val="21"/>
              </w:rPr>
            </w:pPr>
            <w:r w:rsidRPr="00DA16F9">
              <w:rPr>
                <w:rFonts w:hint="eastAsia"/>
                <w:sz w:val="21"/>
                <w:szCs w:val="21"/>
              </w:rPr>
              <w:t>第三次测试</w:t>
            </w:r>
            <w:r>
              <w:rPr>
                <w:rFonts w:hint="eastAsia"/>
                <w:sz w:val="21"/>
                <w:szCs w:val="21"/>
              </w:rPr>
              <w:t>吸光</w:t>
            </w:r>
            <w:r w:rsidRPr="00DA16F9">
              <w:rPr>
                <w:rFonts w:hint="eastAsia"/>
                <w:sz w:val="21"/>
                <w:szCs w:val="21"/>
              </w:rPr>
              <w:t>值</w:t>
            </w:r>
          </w:p>
        </w:tc>
      </w:tr>
      <w:tr w:rsidR="00DA16F9" w:rsidRPr="00DA16F9" w14:paraId="122495BB" w14:textId="77777777" w:rsidTr="005F0885">
        <w:trPr>
          <w:trHeight w:val="408"/>
        </w:trPr>
        <w:tc>
          <w:tcPr>
            <w:tcW w:w="1555" w:type="dxa"/>
            <w:tcBorders>
              <w:bottom w:val="nil"/>
            </w:tcBorders>
          </w:tcPr>
          <w:p w14:paraId="48BF02F7" w14:textId="76F8C1B9" w:rsidR="00DA16F9" w:rsidRPr="00DA16F9" w:rsidRDefault="00DA16F9" w:rsidP="005F0885">
            <w:pPr>
              <w:ind w:firstLineChars="0" w:firstLine="0"/>
              <w:jc w:val="center"/>
              <w:rPr>
                <w:sz w:val="21"/>
                <w:szCs w:val="21"/>
              </w:rPr>
            </w:pPr>
            <w:r>
              <w:rPr>
                <w:rFonts w:hint="eastAsia"/>
                <w:sz w:val="21"/>
                <w:szCs w:val="21"/>
              </w:rPr>
              <w:t>0</w:t>
            </w:r>
          </w:p>
        </w:tc>
        <w:tc>
          <w:tcPr>
            <w:tcW w:w="2268" w:type="dxa"/>
            <w:tcBorders>
              <w:bottom w:val="nil"/>
            </w:tcBorders>
          </w:tcPr>
          <w:p w14:paraId="62E19F0F" w14:textId="5F865A29" w:rsidR="00DA16F9" w:rsidRPr="00DA16F9" w:rsidRDefault="00DA16F9" w:rsidP="005F0885">
            <w:pPr>
              <w:ind w:firstLineChars="0" w:firstLine="0"/>
              <w:jc w:val="center"/>
              <w:rPr>
                <w:sz w:val="21"/>
                <w:szCs w:val="21"/>
              </w:rPr>
            </w:pPr>
            <w:r>
              <w:rPr>
                <w:rFonts w:hint="eastAsia"/>
                <w:sz w:val="21"/>
                <w:szCs w:val="21"/>
              </w:rPr>
              <w:t>0</w:t>
            </w:r>
            <w:r>
              <w:rPr>
                <w:sz w:val="21"/>
                <w:szCs w:val="21"/>
              </w:rPr>
              <w:t>.0000</w:t>
            </w:r>
          </w:p>
        </w:tc>
        <w:tc>
          <w:tcPr>
            <w:tcW w:w="2409" w:type="dxa"/>
            <w:tcBorders>
              <w:bottom w:val="nil"/>
            </w:tcBorders>
          </w:tcPr>
          <w:p w14:paraId="04A000C8" w14:textId="5B47892B" w:rsidR="00DA16F9" w:rsidRPr="00DA16F9" w:rsidRDefault="00DA16F9" w:rsidP="005F0885">
            <w:pPr>
              <w:ind w:firstLineChars="0" w:firstLine="0"/>
              <w:jc w:val="center"/>
              <w:rPr>
                <w:sz w:val="21"/>
                <w:szCs w:val="21"/>
              </w:rPr>
            </w:pPr>
            <w:r>
              <w:rPr>
                <w:rFonts w:hint="eastAsia"/>
                <w:sz w:val="21"/>
                <w:szCs w:val="21"/>
              </w:rPr>
              <w:t>0</w:t>
            </w:r>
            <w:r>
              <w:rPr>
                <w:sz w:val="21"/>
                <w:szCs w:val="21"/>
              </w:rPr>
              <w:t>.0000</w:t>
            </w:r>
          </w:p>
        </w:tc>
        <w:tc>
          <w:tcPr>
            <w:tcW w:w="2244" w:type="dxa"/>
            <w:tcBorders>
              <w:bottom w:val="nil"/>
            </w:tcBorders>
          </w:tcPr>
          <w:p w14:paraId="094AB594" w14:textId="6EE4D5D0" w:rsidR="00DA16F9" w:rsidRPr="00DA16F9" w:rsidRDefault="00DA16F9" w:rsidP="005F0885">
            <w:pPr>
              <w:ind w:firstLineChars="0" w:firstLine="0"/>
              <w:jc w:val="center"/>
              <w:rPr>
                <w:sz w:val="21"/>
                <w:szCs w:val="21"/>
              </w:rPr>
            </w:pPr>
            <w:r>
              <w:rPr>
                <w:rFonts w:hint="eastAsia"/>
                <w:sz w:val="21"/>
                <w:szCs w:val="21"/>
              </w:rPr>
              <w:t>0</w:t>
            </w:r>
            <w:r>
              <w:rPr>
                <w:sz w:val="21"/>
                <w:szCs w:val="21"/>
              </w:rPr>
              <w:t>.0000</w:t>
            </w:r>
          </w:p>
        </w:tc>
      </w:tr>
      <w:tr w:rsidR="00DA16F9" w:rsidRPr="00DA16F9" w14:paraId="59DCEAE6" w14:textId="77777777" w:rsidTr="005F0885">
        <w:trPr>
          <w:trHeight w:val="398"/>
        </w:trPr>
        <w:tc>
          <w:tcPr>
            <w:tcW w:w="1555" w:type="dxa"/>
            <w:tcBorders>
              <w:top w:val="nil"/>
              <w:bottom w:val="nil"/>
            </w:tcBorders>
          </w:tcPr>
          <w:p w14:paraId="2090EBCC" w14:textId="3BCC75C7" w:rsidR="00DA16F9" w:rsidRPr="00DA16F9" w:rsidRDefault="00DA16F9" w:rsidP="005F0885">
            <w:pPr>
              <w:ind w:firstLineChars="0" w:firstLine="0"/>
              <w:jc w:val="center"/>
              <w:rPr>
                <w:sz w:val="21"/>
                <w:szCs w:val="21"/>
              </w:rPr>
            </w:pPr>
            <w:r>
              <w:rPr>
                <w:rFonts w:hint="eastAsia"/>
                <w:sz w:val="21"/>
                <w:szCs w:val="21"/>
              </w:rPr>
              <w:lastRenderedPageBreak/>
              <w:t>0</w:t>
            </w:r>
            <w:r>
              <w:rPr>
                <w:sz w:val="21"/>
                <w:szCs w:val="21"/>
              </w:rPr>
              <w:t>.2</w:t>
            </w:r>
          </w:p>
        </w:tc>
        <w:tc>
          <w:tcPr>
            <w:tcW w:w="2268" w:type="dxa"/>
            <w:tcBorders>
              <w:top w:val="nil"/>
              <w:bottom w:val="nil"/>
            </w:tcBorders>
          </w:tcPr>
          <w:p w14:paraId="72B2A1CF" w14:textId="19797223" w:rsidR="00DA16F9" w:rsidRPr="00DA16F9" w:rsidRDefault="00DA16F9" w:rsidP="005F0885">
            <w:pPr>
              <w:ind w:firstLineChars="0" w:firstLine="0"/>
              <w:jc w:val="center"/>
              <w:rPr>
                <w:sz w:val="21"/>
                <w:szCs w:val="21"/>
              </w:rPr>
            </w:pPr>
            <w:r>
              <w:rPr>
                <w:rFonts w:hint="eastAsia"/>
                <w:sz w:val="21"/>
                <w:szCs w:val="21"/>
              </w:rPr>
              <w:t>0</w:t>
            </w:r>
            <w:r w:rsidR="008D2AE8">
              <w:rPr>
                <w:sz w:val="21"/>
                <w:szCs w:val="21"/>
              </w:rPr>
              <w:t>.</w:t>
            </w:r>
            <w:r>
              <w:rPr>
                <w:sz w:val="21"/>
                <w:szCs w:val="21"/>
              </w:rPr>
              <w:t>0056</w:t>
            </w:r>
          </w:p>
        </w:tc>
        <w:tc>
          <w:tcPr>
            <w:tcW w:w="2409" w:type="dxa"/>
            <w:tcBorders>
              <w:top w:val="nil"/>
              <w:bottom w:val="nil"/>
            </w:tcBorders>
          </w:tcPr>
          <w:p w14:paraId="49F684F3" w14:textId="1582380E" w:rsidR="00DA16F9" w:rsidRPr="00DA16F9" w:rsidRDefault="00DA16F9" w:rsidP="005F0885">
            <w:pPr>
              <w:ind w:firstLineChars="0" w:firstLine="0"/>
              <w:jc w:val="center"/>
              <w:rPr>
                <w:sz w:val="21"/>
                <w:szCs w:val="21"/>
              </w:rPr>
            </w:pPr>
            <w:r>
              <w:rPr>
                <w:rFonts w:hint="eastAsia"/>
                <w:sz w:val="21"/>
                <w:szCs w:val="21"/>
              </w:rPr>
              <w:t>0</w:t>
            </w:r>
            <w:r>
              <w:rPr>
                <w:sz w:val="21"/>
                <w:szCs w:val="21"/>
              </w:rPr>
              <w:t>.0064</w:t>
            </w:r>
          </w:p>
        </w:tc>
        <w:tc>
          <w:tcPr>
            <w:tcW w:w="2244" w:type="dxa"/>
            <w:tcBorders>
              <w:top w:val="nil"/>
              <w:bottom w:val="nil"/>
            </w:tcBorders>
          </w:tcPr>
          <w:p w14:paraId="115736C5" w14:textId="2E7DC241" w:rsidR="00DA16F9" w:rsidRPr="00DA16F9" w:rsidRDefault="00DA16F9" w:rsidP="005F0885">
            <w:pPr>
              <w:ind w:firstLineChars="0" w:firstLine="0"/>
              <w:jc w:val="center"/>
              <w:rPr>
                <w:sz w:val="21"/>
                <w:szCs w:val="21"/>
              </w:rPr>
            </w:pPr>
            <w:r>
              <w:rPr>
                <w:rFonts w:hint="eastAsia"/>
                <w:sz w:val="21"/>
                <w:szCs w:val="21"/>
              </w:rPr>
              <w:t>0</w:t>
            </w:r>
            <w:r>
              <w:rPr>
                <w:sz w:val="21"/>
                <w:szCs w:val="21"/>
              </w:rPr>
              <w:t>.0059</w:t>
            </w:r>
          </w:p>
        </w:tc>
      </w:tr>
      <w:tr w:rsidR="00DA16F9" w:rsidRPr="00DA16F9" w14:paraId="23106066" w14:textId="77777777" w:rsidTr="005F0885">
        <w:trPr>
          <w:trHeight w:val="398"/>
        </w:trPr>
        <w:tc>
          <w:tcPr>
            <w:tcW w:w="1555" w:type="dxa"/>
            <w:tcBorders>
              <w:top w:val="nil"/>
              <w:bottom w:val="nil"/>
            </w:tcBorders>
          </w:tcPr>
          <w:p w14:paraId="0B2C5066" w14:textId="1423143B" w:rsidR="00DA16F9" w:rsidRPr="00DA16F9" w:rsidRDefault="00DA16F9" w:rsidP="005F0885">
            <w:pPr>
              <w:ind w:firstLineChars="0" w:firstLine="0"/>
              <w:jc w:val="center"/>
              <w:rPr>
                <w:sz w:val="21"/>
                <w:szCs w:val="21"/>
              </w:rPr>
            </w:pPr>
            <w:r>
              <w:rPr>
                <w:rFonts w:hint="eastAsia"/>
                <w:sz w:val="21"/>
                <w:szCs w:val="21"/>
              </w:rPr>
              <w:t>0</w:t>
            </w:r>
            <w:r>
              <w:rPr>
                <w:sz w:val="21"/>
                <w:szCs w:val="21"/>
              </w:rPr>
              <w:t>.4</w:t>
            </w:r>
          </w:p>
        </w:tc>
        <w:tc>
          <w:tcPr>
            <w:tcW w:w="2268" w:type="dxa"/>
            <w:tcBorders>
              <w:top w:val="nil"/>
              <w:bottom w:val="nil"/>
            </w:tcBorders>
          </w:tcPr>
          <w:p w14:paraId="3E152089" w14:textId="6389513D" w:rsidR="00DA16F9" w:rsidRPr="00DA16F9" w:rsidRDefault="00DA16F9" w:rsidP="005F0885">
            <w:pPr>
              <w:ind w:firstLineChars="0" w:firstLine="0"/>
              <w:jc w:val="center"/>
              <w:rPr>
                <w:sz w:val="21"/>
                <w:szCs w:val="21"/>
              </w:rPr>
            </w:pPr>
            <w:r>
              <w:rPr>
                <w:rFonts w:hint="eastAsia"/>
                <w:sz w:val="21"/>
                <w:szCs w:val="21"/>
              </w:rPr>
              <w:t>0</w:t>
            </w:r>
            <w:r>
              <w:rPr>
                <w:sz w:val="21"/>
                <w:szCs w:val="21"/>
              </w:rPr>
              <w:t>.0113</w:t>
            </w:r>
          </w:p>
        </w:tc>
        <w:tc>
          <w:tcPr>
            <w:tcW w:w="2409" w:type="dxa"/>
            <w:tcBorders>
              <w:top w:val="nil"/>
              <w:bottom w:val="nil"/>
            </w:tcBorders>
          </w:tcPr>
          <w:p w14:paraId="4B8E0C8C" w14:textId="78D904F4" w:rsidR="00DA16F9" w:rsidRPr="00DA16F9" w:rsidRDefault="00DA16F9" w:rsidP="005F0885">
            <w:pPr>
              <w:ind w:firstLineChars="0" w:firstLine="0"/>
              <w:jc w:val="center"/>
              <w:rPr>
                <w:sz w:val="21"/>
                <w:szCs w:val="21"/>
              </w:rPr>
            </w:pPr>
            <w:r>
              <w:rPr>
                <w:rFonts w:hint="eastAsia"/>
                <w:sz w:val="21"/>
                <w:szCs w:val="21"/>
              </w:rPr>
              <w:t>0</w:t>
            </w:r>
            <w:r>
              <w:rPr>
                <w:sz w:val="21"/>
                <w:szCs w:val="21"/>
              </w:rPr>
              <w:t>.0126</w:t>
            </w:r>
          </w:p>
        </w:tc>
        <w:tc>
          <w:tcPr>
            <w:tcW w:w="2244" w:type="dxa"/>
            <w:tcBorders>
              <w:top w:val="nil"/>
              <w:bottom w:val="nil"/>
            </w:tcBorders>
          </w:tcPr>
          <w:p w14:paraId="23843C77" w14:textId="45562DFB" w:rsidR="00DA16F9" w:rsidRPr="00DA16F9" w:rsidRDefault="00DA16F9" w:rsidP="005F0885">
            <w:pPr>
              <w:ind w:firstLineChars="0" w:firstLine="0"/>
              <w:jc w:val="center"/>
              <w:rPr>
                <w:sz w:val="21"/>
                <w:szCs w:val="21"/>
              </w:rPr>
            </w:pPr>
            <w:r>
              <w:rPr>
                <w:rFonts w:hint="eastAsia"/>
                <w:sz w:val="21"/>
                <w:szCs w:val="21"/>
              </w:rPr>
              <w:t>0</w:t>
            </w:r>
            <w:r>
              <w:rPr>
                <w:sz w:val="21"/>
                <w:szCs w:val="21"/>
              </w:rPr>
              <w:t>.0122</w:t>
            </w:r>
          </w:p>
        </w:tc>
      </w:tr>
      <w:tr w:rsidR="00DA16F9" w:rsidRPr="00DA16F9" w14:paraId="780611F9" w14:textId="77777777" w:rsidTr="005F0885">
        <w:trPr>
          <w:trHeight w:val="398"/>
        </w:trPr>
        <w:tc>
          <w:tcPr>
            <w:tcW w:w="1555" w:type="dxa"/>
            <w:tcBorders>
              <w:top w:val="nil"/>
              <w:bottom w:val="nil"/>
            </w:tcBorders>
          </w:tcPr>
          <w:p w14:paraId="464EE140" w14:textId="234E1A35" w:rsidR="00DA16F9" w:rsidRPr="00DA16F9" w:rsidRDefault="00DA16F9" w:rsidP="005F0885">
            <w:pPr>
              <w:ind w:firstLineChars="0" w:firstLine="0"/>
              <w:jc w:val="center"/>
              <w:rPr>
                <w:sz w:val="21"/>
                <w:szCs w:val="21"/>
              </w:rPr>
            </w:pPr>
            <w:r>
              <w:rPr>
                <w:rFonts w:hint="eastAsia"/>
                <w:sz w:val="21"/>
                <w:szCs w:val="21"/>
              </w:rPr>
              <w:t>0</w:t>
            </w:r>
            <w:r>
              <w:rPr>
                <w:sz w:val="21"/>
                <w:szCs w:val="21"/>
              </w:rPr>
              <w:t>.8</w:t>
            </w:r>
          </w:p>
        </w:tc>
        <w:tc>
          <w:tcPr>
            <w:tcW w:w="2268" w:type="dxa"/>
            <w:tcBorders>
              <w:top w:val="nil"/>
              <w:bottom w:val="nil"/>
            </w:tcBorders>
          </w:tcPr>
          <w:p w14:paraId="5B2436EE" w14:textId="18D4E0E6" w:rsidR="00DA16F9" w:rsidRPr="00DA16F9" w:rsidRDefault="00DA16F9" w:rsidP="005F0885">
            <w:pPr>
              <w:ind w:firstLineChars="0" w:firstLine="0"/>
              <w:jc w:val="center"/>
              <w:rPr>
                <w:sz w:val="21"/>
                <w:szCs w:val="21"/>
              </w:rPr>
            </w:pPr>
            <w:r>
              <w:rPr>
                <w:rFonts w:hint="eastAsia"/>
                <w:sz w:val="21"/>
                <w:szCs w:val="21"/>
              </w:rPr>
              <w:t>0</w:t>
            </w:r>
            <w:r>
              <w:rPr>
                <w:sz w:val="21"/>
                <w:szCs w:val="21"/>
              </w:rPr>
              <w:t>.0240</w:t>
            </w:r>
          </w:p>
        </w:tc>
        <w:tc>
          <w:tcPr>
            <w:tcW w:w="2409" w:type="dxa"/>
            <w:tcBorders>
              <w:top w:val="nil"/>
              <w:bottom w:val="nil"/>
            </w:tcBorders>
          </w:tcPr>
          <w:p w14:paraId="175C2AC5" w14:textId="16792AA5" w:rsidR="00DA16F9" w:rsidRPr="00DA16F9" w:rsidRDefault="00DA16F9" w:rsidP="005F0885">
            <w:pPr>
              <w:ind w:firstLineChars="0" w:firstLine="0"/>
              <w:jc w:val="center"/>
              <w:rPr>
                <w:sz w:val="21"/>
                <w:szCs w:val="21"/>
              </w:rPr>
            </w:pPr>
            <w:r>
              <w:rPr>
                <w:rFonts w:hint="eastAsia"/>
                <w:sz w:val="21"/>
                <w:szCs w:val="21"/>
              </w:rPr>
              <w:t>0</w:t>
            </w:r>
            <w:r>
              <w:rPr>
                <w:sz w:val="21"/>
                <w:szCs w:val="21"/>
              </w:rPr>
              <w:t>.0254</w:t>
            </w:r>
          </w:p>
        </w:tc>
        <w:tc>
          <w:tcPr>
            <w:tcW w:w="2244" w:type="dxa"/>
            <w:tcBorders>
              <w:top w:val="nil"/>
              <w:bottom w:val="nil"/>
            </w:tcBorders>
          </w:tcPr>
          <w:p w14:paraId="45E18708" w14:textId="2DCE8C14" w:rsidR="00DA16F9" w:rsidRPr="00DA16F9" w:rsidRDefault="00DA16F9" w:rsidP="005F0885">
            <w:pPr>
              <w:ind w:firstLineChars="0" w:firstLine="0"/>
              <w:jc w:val="center"/>
              <w:rPr>
                <w:sz w:val="21"/>
                <w:szCs w:val="21"/>
              </w:rPr>
            </w:pPr>
            <w:r>
              <w:rPr>
                <w:rFonts w:hint="eastAsia"/>
                <w:sz w:val="21"/>
                <w:szCs w:val="21"/>
              </w:rPr>
              <w:t>0</w:t>
            </w:r>
            <w:r>
              <w:rPr>
                <w:sz w:val="21"/>
                <w:szCs w:val="21"/>
              </w:rPr>
              <w:t>.0245</w:t>
            </w:r>
          </w:p>
        </w:tc>
      </w:tr>
      <w:tr w:rsidR="00DA16F9" w:rsidRPr="00DA16F9" w14:paraId="53CC654F" w14:textId="77777777" w:rsidTr="005F0885">
        <w:trPr>
          <w:trHeight w:val="408"/>
        </w:trPr>
        <w:tc>
          <w:tcPr>
            <w:tcW w:w="1555" w:type="dxa"/>
            <w:tcBorders>
              <w:top w:val="nil"/>
              <w:bottom w:val="nil"/>
            </w:tcBorders>
          </w:tcPr>
          <w:p w14:paraId="1BEC7605" w14:textId="2196D547" w:rsidR="00DA16F9" w:rsidRPr="00DA16F9" w:rsidRDefault="00DA16F9" w:rsidP="005F0885">
            <w:pPr>
              <w:ind w:firstLineChars="0" w:firstLine="0"/>
              <w:jc w:val="center"/>
              <w:rPr>
                <w:sz w:val="21"/>
                <w:szCs w:val="21"/>
              </w:rPr>
            </w:pPr>
            <w:r>
              <w:rPr>
                <w:rFonts w:hint="eastAsia"/>
                <w:sz w:val="21"/>
                <w:szCs w:val="21"/>
              </w:rPr>
              <w:t>1</w:t>
            </w:r>
            <w:r>
              <w:rPr>
                <w:sz w:val="21"/>
                <w:szCs w:val="21"/>
              </w:rPr>
              <w:t>.2</w:t>
            </w:r>
          </w:p>
        </w:tc>
        <w:tc>
          <w:tcPr>
            <w:tcW w:w="2268" w:type="dxa"/>
            <w:tcBorders>
              <w:top w:val="nil"/>
              <w:bottom w:val="nil"/>
            </w:tcBorders>
          </w:tcPr>
          <w:p w14:paraId="59785B55" w14:textId="704E2E34" w:rsidR="00DA16F9" w:rsidRPr="00DA16F9" w:rsidRDefault="00DA16F9" w:rsidP="005F0885">
            <w:pPr>
              <w:ind w:firstLineChars="0" w:firstLine="0"/>
              <w:jc w:val="center"/>
              <w:rPr>
                <w:sz w:val="21"/>
                <w:szCs w:val="21"/>
              </w:rPr>
            </w:pPr>
            <w:r>
              <w:rPr>
                <w:rFonts w:hint="eastAsia"/>
                <w:sz w:val="21"/>
                <w:szCs w:val="21"/>
              </w:rPr>
              <w:t>0</w:t>
            </w:r>
            <w:r>
              <w:rPr>
                <w:sz w:val="21"/>
                <w:szCs w:val="21"/>
              </w:rPr>
              <w:t>.0353</w:t>
            </w:r>
          </w:p>
        </w:tc>
        <w:tc>
          <w:tcPr>
            <w:tcW w:w="2409" w:type="dxa"/>
            <w:tcBorders>
              <w:top w:val="nil"/>
              <w:bottom w:val="nil"/>
            </w:tcBorders>
          </w:tcPr>
          <w:p w14:paraId="7954AA96" w14:textId="32005E2F" w:rsidR="00DA16F9" w:rsidRPr="00DA16F9" w:rsidRDefault="00DA16F9" w:rsidP="005F0885">
            <w:pPr>
              <w:ind w:firstLineChars="0" w:firstLine="0"/>
              <w:jc w:val="center"/>
              <w:rPr>
                <w:sz w:val="21"/>
                <w:szCs w:val="21"/>
              </w:rPr>
            </w:pPr>
            <w:r>
              <w:rPr>
                <w:rFonts w:hint="eastAsia"/>
                <w:sz w:val="21"/>
                <w:szCs w:val="21"/>
              </w:rPr>
              <w:t>0</w:t>
            </w:r>
            <w:r>
              <w:rPr>
                <w:sz w:val="21"/>
                <w:szCs w:val="21"/>
              </w:rPr>
              <w:t>.0366</w:t>
            </w:r>
          </w:p>
        </w:tc>
        <w:tc>
          <w:tcPr>
            <w:tcW w:w="2244" w:type="dxa"/>
            <w:tcBorders>
              <w:top w:val="nil"/>
              <w:bottom w:val="nil"/>
            </w:tcBorders>
          </w:tcPr>
          <w:p w14:paraId="40212D1C" w14:textId="561870DA" w:rsidR="00DA16F9" w:rsidRPr="00DA16F9" w:rsidRDefault="00DA16F9" w:rsidP="005F0885">
            <w:pPr>
              <w:ind w:firstLineChars="0" w:firstLine="0"/>
              <w:jc w:val="center"/>
              <w:rPr>
                <w:sz w:val="21"/>
                <w:szCs w:val="21"/>
              </w:rPr>
            </w:pPr>
            <w:r>
              <w:rPr>
                <w:rFonts w:hint="eastAsia"/>
                <w:sz w:val="21"/>
                <w:szCs w:val="21"/>
              </w:rPr>
              <w:t>0</w:t>
            </w:r>
            <w:r>
              <w:rPr>
                <w:sz w:val="21"/>
                <w:szCs w:val="21"/>
              </w:rPr>
              <w:t>.0352</w:t>
            </w:r>
          </w:p>
        </w:tc>
      </w:tr>
      <w:tr w:rsidR="00DA16F9" w:rsidRPr="00DA16F9" w14:paraId="1866B869" w14:textId="77777777" w:rsidTr="005F0885">
        <w:trPr>
          <w:trHeight w:val="398"/>
        </w:trPr>
        <w:tc>
          <w:tcPr>
            <w:tcW w:w="1555" w:type="dxa"/>
            <w:tcBorders>
              <w:top w:val="nil"/>
              <w:bottom w:val="nil"/>
            </w:tcBorders>
          </w:tcPr>
          <w:p w14:paraId="6357753E" w14:textId="217DB9E9" w:rsidR="00DA16F9" w:rsidRPr="00DA16F9" w:rsidRDefault="00DA16F9" w:rsidP="005F0885">
            <w:pPr>
              <w:ind w:firstLineChars="0" w:firstLine="0"/>
              <w:jc w:val="center"/>
              <w:rPr>
                <w:sz w:val="21"/>
                <w:szCs w:val="21"/>
              </w:rPr>
            </w:pPr>
            <w:r>
              <w:rPr>
                <w:rFonts w:hint="eastAsia"/>
                <w:sz w:val="21"/>
                <w:szCs w:val="21"/>
              </w:rPr>
              <w:t>1</w:t>
            </w:r>
            <w:r>
              <w:rPr>
                <w:sz w:val="21"/>
                <w:szCs w:val="21"/>
              </w:rPr>
              <w:t>.6</w:t>
            </w:r>
          </w:p>
        </w:tc>
        <w:tc>
          <w:tcPr>
            <w:tcW w:w="2268" w:type="dxa"/>
            <w:tcBorders>
              <w:top w:val="nil"/>
              <w:bottom w:val="nil"/>
            </w:tcBorders>
          </w:tcPr>
          <w:p w14:paraId="2D39BACB" w14:textId="46888A06" w:rsidR="00DA16F9" w:rsidRPr="00DA16F9" w:rsidRDefault="00DA16F9" w:rsidP="005F0885">
            <w:pPr>
              <w:ind w:firstLineChars="0" w:firstLine="0"/>
              <w:jc w:val="center"/>
              <w:rPr>
                <w:sz w:val="21"/>
                <w:szCs w:val="21"/>
              </w:rPr>
            </w:pPr>
            <w:r>
              <w:rPr>
                <w:rFonts w:hint="eastAsia"/>
                <w:sz w:val="21"/>
                <w:szCs w:val="21"/>
              </w:rPr>
              <w:t>0</w:t>
            </w:r>
            <w:r>
              <w:rPr>
                <w:sz w:val="21"/>
                <w:szCs w:val="21"/>
              </w:rPr>
              <w:t>.0491</w:t>
            </w:r>
          </w:p>
        </w:tc>
        <w:tc>
          <w:tcPr>
            <w:tcW w:w="2409" w:type="dxa"/>
            <w:tcBorders>
              <w:top w:val="nil"/>
              <w:bottom w:val="nil"/>
            </w:tcBorders>
          </w:tcPr>
          <w:p w14:paraId="1ABFCD79" w14:textId="5F22590C" w:rsidR="00DA16F9" w:rsidRPr="00DA16F9" w:rsidRDefault="00DA16F9" w:rsidP="005F0885">
            <w:pPr>
              <w:ind w:firstLineChars="0" w:firstLine="0"/>
              <w:jc w:val="center"/>
              <w:rPr>
                <w:sz w:val="21"/>
                <w:szCs w:val="21"/>
              </w:rPr>
            </w:pPr>
            <w:r>
              <w:rPr>
                <w:rFonts w:hint="eastAsia"/>
                <w:sz w:val="21"/>
                <w:szCs w:val="21"/>
              </w:rPr>
              <w:t>0</w:t>
            </w:r>
            <w:r>
              <w:rPr>
                <w:sz w:val="21"/>
                <w:szCs w:val="21"/>
              </w:rPr>
              <w:t>.0499</w:t>
            </w:r>
          </w:p>
        </w:tc>
        <w:tc>
          <w:tcPr>
            <w:tcW w:w="2244" w:type="dxa"/>
            <w:tcBorders>
              <w:top w:val="nil"/>
              <w:bottom w:val="nil"/>
            </w:tcBorders>
          </w:tcPr>
          <w:p w14:paraId="4B3A589F" w14:textId="45EF301B" w:rsidR="00DA16F9" w:rsidRPr="00DA16F9" w:rsidRDefault="00DA16F9" w:rsidP="005F0885">
            <w:pPr>
              <w:ind w:firstLineChars="0" w:firstLine="0"/>
              <w:jc w:val="center"/>
              <w:rPr>
                <w:sz w:val="21"/>
                <w:szCs w:val="21"/>
              </w:rPr>
            </w:pPr>
            <w:r>
              <w:rPr>
                <w:rFonts w:hint="eastAsia"/>
                <w:sz w:val="21"/>
                <w:szCs w:val="21"/>
              </w:rPr>
              <w:t>0</w:t>
            </w:r>
            <w:r>
              <w:rPr>
                <w:sz w:val="21"/>
                <w:szCs w:val="21"/>
              </w:rPr>
              <w:t>.0490</w:t>
            </w:r>
          </w:p>
        </w:tc>
      </w:tr>
      <w:tr w:rsidR="00DA16F9" w:rsidRPr="00DA16F9" w14:paraId="7AF2D609" w14:textId="77777777" w:rsidTr="005F0885">
        <w:trPr>
          <w:trHeight w:val="398"/>
        </w:trPr>
        <w:tc>
          <w:tcPr>
            <w:tcW w:w="1555" w:type="dxa"/>
            <w:tcBorders>
              <w:top w:val="nil"/>
              <w:bottom w:val="nil"/>
            </w:tcBorders>
          </w:tcPr>
          <w:p w14:paraId="37BD5628" w14:textId="3D8DD526" w:rsidR="00DA16F9" w:rsidRPr="00DA16F9" w:rsidRDefault="00DA16F9" w:rsidP="005F0885">
            <w:pPr>
              <w:ind w:firstLineChars="0" w:firstLine="0"/>
              <w:jc w:val="center"/>
              <w:rPr>
                <w:sz w:val="21"/>
                <w:szCs w:val="21"/>
              </w:rPr>
            </w:pPr>
            <w:r>
              <w:rPr>
                <w:rFonts w:hint="eastAsia"/>
                <w:sz w:val="21"/>
                <w:szCs w:val="21"/>
              </w:rPr>
              <w:t>R</w:t>
            </w:r>
          </w:p>
        </w:tc>
        <w:tc>
          <w:tcPr>
            <w:tcW w:w="2268" w:type="dxa"/>
            <w:tcBorders>
              <w:top w:val="nil"/>
              <w:bottom w:val="nil"/>
            </w:tcBorders>
          </w:tcPr>
          <w:p w14:paraId="759F1757" w14:textId="3B3F86AD" w:rsidR="00DA16F9" w:rsidRPr="00DA16F9" w:rsidRDefault="00DA16F9" w:rsidP="005F0885">
            <w:pPr>
              <w:ind w:firstLineChars="0" w:firstLine="0"/>
              <w:jc w:val="center"/>
              <w:rPr>
                <w:sz w:val="21"/>
                <w:szCs w:val="21"/>
              </w:rPr>
            </w:pPr>
            <w:r>
              <w:rPr>
                <w:rFonts w:hint="eastAsia"/>
                <w:sz w:val="21"/>
                <w:szCs w:val="21"/>
              </w:rPr>
              <w:t>0</w:t>
            </w:r>
            <w:r>
              <w:rPr>
                <w:sz w:val="21"/>
                <w:szCs w:val="21"/>
              </w:rPr>
              <w:t>.9995</w:t>
            </w:r>
          </w:p>
        </w:tc>
        <w:tc>
          <w:tcPr>
            <w:tcW w:w="2409" w:type="dxa"/>
            <w:tcBorders>
              <w:top w:val="nil"/>
              <w:bottom w:val="nil"/>
            </w:tcBorders>
          </w:tcPr>
          <w:p w14:paraId="734F6A80" w14:textId="001CAB71" w:rsidR="00DA16F9" w:rsidRPr="00DA16F9" w:rsidRDefault="00DA16F9" w:rsidP="005F0885">
            <w:pPr>
              <w:ind w:firstLineChars="0" w:firstLine="0"/>
              <w:jc w:val="center"/>
              <w:rPr>
                <w:sz w:val="21"/>
                <w:szCs w:val="21"/>
              </w:rPr>
            </w:pPr>
            <w:r>
              <w:rPr>
                <w:rFonts w:hint="eastAsia"/>
                <w:sz w:val="21"/>
                <w:szCs w:val="21"/>
              </w:rPr>
              <w:t>0</w:t>
            </w:r>
            <w:r>
              <w:rPr>
                <w:sz w:val="21"/>
                <w:szCs w:val="21"/>
              </w:rPr>
              <w:t>.9998</w:t>
            </w:r>
          </w:p>
        </w:tc>
        <w:tc>
          <w:tcPr>
            <w:tcW w:w="2244" w:type="dxa"/>
            <w:tcBorders>
              <w:top w:val="nil"/>
              <w:bottom w:val="nil"/>
            </w:tcBorders>
          </w:tcPr>
          <w:p w14:paraId="48B5A11E" w14:textId="28161C4B" w:rsidR="00DA16F9" w:rsidRPr="00DA16F9" w:rsidRDefault="00DA16F9" w:rsidP="005F0885">
            <w:pPr>
              <w:ind w:firstLineChars="0" w:firstLine="0"/>
              <w:jc w:val="center"/>
              <w:rPr>
                <w:sz w:val="21"/>
                <w:szCs w:val="21"/>
              </w:rPr>
            </w:pPr>
            <w:r>
              <w:rPr>
                <w:rFonts w:hint="eastAsia"/>
                <w:sz w:val="21"/>
                <w:szCs w:val="21"/>
              </w:rPr>
              <w:t>0</w:t>
            </w:r>
            <w:r>
              <w:rPr>
                <w:sz w:val="21"/>
                <w:szCs w:val="21"/>
              </w:rPr>
              <w:t>.9995</w:t>
            </w:r>
          </w:p>
        </w:tc>
      </w:tr>
      <w:tr w:rsidR="00DA16F9" w:rsidRPr="00DA16F9" w14:paraId="4414CC53" w14:textId="77777777" w:rsidTr="005F0885">
        <w:trPr>
          <w:trHeight w:val="398"/>
        </w:trPr>
        <w:tc>
          <w:tcPr>
            <w:tcW w:w="1555" w:type="dxa"/>
            <w:tcBorders>
              <w:top w:val="nil"/>
            </w:tcBorders>
          </w:tcPr>
          <w:p w14:paraId="16E71884" w14:textId="6CEF689D" w:rsidR="00DA16F9" w:rsidRDefault="00DA16F9" w:rsidP="005F0885">
            <w:pPr>
              <w:ind w:firstLineChars="0" w:firstLine="0"/>
              <w:jc w:val="center"/>
              <w:rPr>
                <w:sz w:val="21"/>
                <w:szCs w:val="21"/>
              </w:rPr>
            </w:pPr>
            <w:r>
              <w:rPr>
                <w:rFonts w:hint="eastAsia"/>
                <w:sz w:val="21"/>
                <w:szCs w:val="21"/>
              </w:rPr>
              <w:t>线性方程</w:t>
            </w:r>
          </w:p>
        </w:tc>
        <w:tc>
          <w:tcPr>
            <w:tcW w:w="2268" w:type="dxa"/>
            <w:tcBorders>
              <w:top w:val="nil"/>
            </w:tcBorders>
          </w:tcPr>
          <w:p w14:paraId="3AA42D5C" w14:textId="799AF7E4" w:rsidR="00DA16F9" w:rsidRDefault="00755806" w:rsidP="005F0885">
            <w:pPr>
              <w:ind w:firstLineChars="0" w:firstLine="0"/>
              <w:jc w:val="center"/>
              <w:rPr>
                <w:sz w:val="21"/>
                <w:szCs w:val="21"/>
              </w:rPr>
            </w:pPr>
            <w:r>
              <w:rPr>
                <w:sz w:val="21"/>
                <w:szCs w:val="21"/>
              </w:rPr>
              <w:t>y</w:t>
            </w:r>
            <w:r w:rsidR="00DA16F9" w:rsidRPr="00DA16F9">
              <w:rPr>
                <w:sz w:val="21"/>
                <w:szCs w:val="21"/>
              </w:rPr>
              <w:t>=0.0</w:t>
            </w:r>
            <w:r w:rsidR="00DA16F9">
              <w:rPr>
                <w:sz w:val="21"/>
                <w:szCs w:val="21"/>
              </w:rPr>
              <w:t>3053</w:t>
            </w:r>
            <w:r w:rsidR="00DA16F9" w:rsidRPr="00DA16F9">
              <w:rPr>
                <w:sz w:val="21"/>
                <w:szCs w:val="21"/>
              </w:rPr>
              <w:t>x</w:t>
            </w:r>
            <w:r w:rsidR="00DA16F9">
              <w:rPr>
                <w:sz w:val="21"/>
                <w:szCs w:val="21"/>
              </w:rPr>
              <w:t>-</w:t>
            </w:r>
            <w:r w:rsidR="00DA16F9" w:rsidRPr="00DA16F9">
              <w:rPr>
                <w:sz w:val="21"/>
                <w:szCs w:val="21"/>
              </w:rPr>
              <w:t>0.0</w:t>
            </w:r>
            <w:r w:rsidR="00DA16F9">
              <w:rPr>
                <w:sz w:val="21"/>
                <w:szCs w:val="21"/>
              </w:rPr>
              <w:t>00</w:t>
            </w:r>
            <w:r w:rsidR="00DA16F9" w:rsidRPr="00DA16F9">
              <w:rPr>
                <w:sz w:val="21"/>
                <w:szCs w:val="21"/>
              </w:rPr>
              <w:t>5</w:t>
            </w:r>
          </w:p>
        </w:tc>
        <w:tc>
          <w:tcPr>
            <w:tcW w:w="2409" w:type="dxa"/>
            <w:tcBorders>
              <w:top w:val="nil"/>
            </w:tcBorders>
          </w:tcPr>
          <w:p w14:paraId="476CFF1C" w14:textId="261863FC" w:rsidR="00DA16F9" w:rsidRPr="00DA16F9" w:rsidRDefault="00755806" w:rsidP="005F0885">
            <w:pPr>
              <w:ind w:firstLineChars="0" w:firstLine="0"/>
              <w:jc w:val="center"/>
              <w:rPr>
                <w:sz w:val="21"/>
                <w:szCs w:val="21"/>
              </w:rPr>
            </w:pPr>
            <w:r>
              <w:rPr>
                <w:sz w:val="21"/>
                <w:szCs w:val="21"/>
              </w:rPr>
              <w:t>y</w:t>
            </w:r>
            <w:r w:rsidR="00DA16F9" w:rsidRPr="00DA16F9">
              <w:rPr>
                <w:sz w:val="21"/>
                <w:szCs w:val="21"/>
              </w:rPr>
              <w:t>=0.0</w:t>
            </w:r>
            <w:r w:rsidR="00DA16F9">
              <w:rPr>
                <w:sz w:val="21"/>
                <w:szCs w:val="21"/>
              </w:rPr>
              <w:t>3092</w:t>
            </w:r>
            <w:r w:rsidR="00DA16F9" w:rsidRPr="00DA16F9">
              <w:rPr>
                <w:sz w:val="21"/>
                <w:szCs w:val="21"/>
              </w:rPr>
              <w:t>x</w:t>
            </w:r>
            <w:r w:rsidR="00DA16F9">
              <w:rPr>
                <w:sz w:val="21"/>
                <w:szCs w:val="21"/>
              </w:rPr>
              <w:t>+</w:t>
            </w:r>
            <w:r w:rsidR="00DA16F9" w:rsidRPr="00DA16F9">
              <w:rPr>
                <w:sz w:val="21"/>
                <w:szCs w:val="21"/>
              </w:rPr>
              <w:t>0.0</w:t>
            </w:r>
            <w:r w:rsidR="00DA16F9">
              <w:rPr>
                <w:sz w:val="21"/>
                <w:szCs w:val="21"/>
              </w:rPr>
              <w:t>002</w:t>
            </w:r>
          </w:p>
        </w:tc>
        <w:tc>
          <w:tcPr>
            <w:tcW w:w="2244" w:type="dxa"/>
            <w:tcBorders>
              <w:top w:val="nil"/>
            </w:tcBorders>
          </w:tcPr>
          <w:p w14:paraId="3B83A319" w14:textId="4488687A" w:rsidR="00DA16F9" w:rsidRPr="00DA16F9" w:rsidRDefault="00755806" w:rsidP="005F0885">
            <w:pPr>
              <w:ind w:firstLineChars="0" w:firstLine="0"/>
              <w:jc w:val="center"/>
              <w:rPr>
                <w:sz w:val="21"/>
                <w:szCs w:val="21"/>
              </w:rPr>
            </w:pPr>
            <w:r>
              <w:rPr>
                <w:sz w:val="21"/>
                <w:szCs w:val="21"/>
              </w:rPr>
              <w:t>y</w:t>
            </w:r>
            <w:r w:rsidR="00DA16F9" w:rsidRPr="00DA16F9">
              <w:rPr>
                <w:sz w:val="21"/>
                <w:szCs w:val="21"/>
              </w:rPr>
              <w:t>=0.0</w:t>
            </w:r>
            <w:r w:rsidR="00DA16F9">
              <w:rPr>
                <w:sz w:val="21"/>
                <w:szCs w:val="21"/>
              </w:rPr>
              <w:t>3029</w:t>
            </w:r>
            <w:r w:rsidR="00DA16F9" w:rsidRPr="00DA16F9">
              <w:rPr>
                <w:sz w:val="21"/>
                <w:szCs w:val="21"/>
              </w:rPr>
              <w:t>x</w:t>
            </w:r>
            <w:r w:rsidR="00DA16F9">
              <w:rPr>
                <w:sz w:val="21"/>
                <w:szCs w:val="21"/>
              </w:rPr>
              <w:t>-</w:t>
            </w:r>
            <w:r w:rsidR="00DA16F9" w:rsidRPr="00DA16F9">
              <w:rPr>
                <w:sz w:val="21"/>
                <w:szCs w:val="21"/>
              </w:rPr>
              <w:t>0.0</w:t>
            </w:r>
            <w:r w:rsidR="00DA16F9">
              <w:rPr>
                <w:sz w:val="21"/>
                <w:szCs w:val="21"/>
              </w:rPr>
              <w:t>001</w:t>
            </w:r>
          </w:p>
        </w:tc>
      </w:tr>
    </w:tbl>
    <w:p w14:paraId="3BBC3377" w14:textId="42879813" w:rsidR="00DA16F9" w:rsidRPr="00F446F5" w:rsidRDefault="00755806" w:rsidP="00F446F5">
      <w:pPr>
        <w:pStyle w:val="ad"/>
        <w:ind w:firstLine="560"/>
        <w:rPr>
          <w:rFonts w:ascii="Times New Roman" w:hAnsi="Times New Roman"/>
          <w:sz w:val="28"/>
          <w:szCs w:val="28"/>
        </w:rPr>
      </w:pPr>
      <w:r>
        <w:rPr>
          <w:rFonts w:ascii="Times New Roman" w:hAnsi="Times New Roman" w:hint="eastAsia"/>
          <w:sz w:val="28"/>
          <w:szCs w:val="28"/>
        </w:rPr>
        <w:t>回归方程</w:t>
      </w:r>
      <w:r w:rsidRPr="002A757B">
        <w:rPr>
          <w:rFonts w:ascii="Times New Roman" w:hAnsi="Times New Roman"/>
          <w:sz w:val="28"/>
          <w:szCs w:val="28"/>
        </w:rPr>
        <w:t>式中</w:t>
      </w:r>
      <w:r w:rsidRPr="002A757B">
        <w:rPr>
          <w:rFonts w:ascii="Times New Roman" w:hAnsi="Times New Roman"/>
          <w:sz w:val="28"/>
          <w:szCs w:val="28"/>
        </w:rPr>
        <w:t>x</w:t>
      </w:r>
      <w:r w:rsidRPr="002A757B">
        <w:rPr>
          <w:rFonts w:ascii="Times New Roman" w:hAnsi="Times New Roman"/>
          <w:sz w:val="28"/>
          <w:szCs w:val="28"/>
        </w:rPr>
        <w:t>为被测样品</w:t>
      </w:r>
      <w:r>
        <w:rPr>
          <w:rFonts w:ascii="Times New Roman" w:hAnsi="Times New Roman"/>
          <w:sz w:val="28"/>
          <w:szCs w:val="28"/>
        </w:rPr>
        <w:t>锶</w:t>
      </w:r>
      <w:r w:rsidRPr="002A757B">
        <w:rPr>
          <w:rFonts w:ascii="Times New Roman" w:hAnsi="Times New Roman"/>
          <w:sz w:val="28"/>
          <w:szCs w:val="28"/>
        </w:rPr>
        <w:t>的</w:t>
      </w:r>
      <w:r w:rsidRPr="002A757B">
        <w:rPr>
          <w:rFonts w:ascii="Times New Roman" w:hAnsi="Times New Roman" w:hint="eastAsia"/>
          <w:sz w:val="28"/>
          <w:szCs w:val="28"/>
        </w:rPr>
        <w:t>浓度</w:t>
      </w:r>
      <w:r>
        <w:rPr>
          <w:rFonts w:ascii="Times New Roman" w:hAnsi="Times New Roman" w:hint="eastAsia"/>
          <w:sz w:val="28"/>
          <w:szCs w:val="28"/>
        </w:rPr>
        <w:t>，</w:t>
      </w:r>
      <w:r w:rsidRPr="002A757B">
        <w:rPr>
          <w:rFonts w:ascii="Times New Roman" w:hAnsi="Times New Roman"/>
          <w:sz w:val="28"/>
          <w:szCs w:val="28"/>
        </w:rPr>
        <w:t>y</w:t>
      </w:r>
      <w:r w:rsidRPr="002A757B">
        <w:rPr>
          <w:rFonts w:ascii="Times New Roman" w:hAnsi="Times New Roman"/>
          <w:sz w:val="28"/>
          <w:szCs w:val="28"/>
        </w:rPr>
        <w:t>为吸光</w:t>
      </w:r>
      <w:r>
        <w:rPr>
          <w:rFonts w:ascii="Times New Roman" w:hAnsi="Times New Roman" w:hint="eastAsia"/>
          <w:sz w:val="28"/>
          <w:szCs w:val="28"/>
        </w:rPr>
        <w:t>值</w:t>
      </w:r>
      <w:r w:rsidRPr="002A757B">
        <w:rPr>
          <w:rFonts w:ascii="Times New Roman" w:hAnsi="Times New Roman"/>
          <w:sz w:val="28"/>
          <w:szCs w:val="28"/>
        </w:rPr>
        <w:t>，</w:t>
      </w:r>
      <w:r w:rsidR="00F446F5" w:rsidRPr="002A757B">
        <w:rPr>
          <w:rFonts w:ascii="Times New Roman" w:hAnsi="Times New Roman" w:hint="eastAsia"/>
          <w:sz w:val="28"/>
          <w:szCs w:val="28"/>
        </w:rPr>
        <w:t>由</w:t>
      </w:r>
      <w:r w:rsidR="00F446F5">
        <w:rPr>
          <w:rFonts w:ascii="Times New Roman" w:hAnsi="Times New Roman" w:hint="eastAsia"/>
          <w:sz w:val="28"/>
          <w:szCs w:val="28"/>
        </w:rPr>
        <w:t>上述试验结果可以看出</w:t>
      </w:r>
      <w:proofErr w:type="gramStart"/>
      <w:r w:rsidR="00F446F5">
        <w:rPr>
          <w:rFonts w:ascii="Times New Roman" w:hAnsi="Times New Roman" w:hint="eastAsia"/>
          <w:sz w:val="28"/>
          <w:szCs w:val="28"/>
        </w:rPr>
        <w:t>锶</w:t>
      </w:r>
      <w:proofErr w:type="gramEnd"/>
      <w:r w:rsidR="00F446F5">
        <w:rPr>
          <w:rFonts w:ascii="Times New Roman" w:hAnsi="Times New Roman" w:hint="eastAsia"/>
          <w:sz w:val="28"/>
          <w:szCs w:val="28"/>
        </w:rPr>
        <w:t>浓度与吸光值之间在</w:t>
      </w:r>
      <w:r>
        <w:rPr>
          <w:rFonts w:ascii="Times New Roman" w:hAnsi="Times New Roman" w:hint="eastAsia"/>
          <w:sz w:val="28"/>
          <w:szCs w:val="28"/>
        </w:rPr>
        <w:t>锶</w:t>
      </w:r>
      <w:r w:rsidR="00DA16F9" w:rsidRPr="00DA16F9">
        <w:rPr>
          <w:rFonts w:hint="eastAsia"/>
          <w:sz w:val="28"/>
        </w:rPr>
        <w:t>含量</w:t>
      </w:r>
      <w:r>
        <w:rPr>
          <w:rFonts w:hint="eastAsia"/>
          <w:sz w:val="28"/>
        </w:rPr>
        <w:t>为</w:t>
      </w:r>
      <w:r w:rsidR="00DA16F9" w:rsidRPr="00DA16F9">
        <w:rPr>
          <w:rFonts w:hint="eastAsia"/>
          <w:sz w:val="28"/>
        </w:rPr>
        <w:t>0.0-</w:t>
      </w:r>
      <w:r w:rsidR="00DA16F9">
        <w:rPr>
          <w:sz w:val="28"/>
        </w:rPr>
        <w:t>1.6m</w:t>
      </w:r>
      <w:r w:rsidR="00DA16F9" w:rsidRPr="00DA16F9">
        <w:rPr>
          <w:rFonts w:hint="eastAsia"/>
          <w:sz w:val="28"/>
        </w:rPr>
        <w:t>g/L范围内</w:t>
      </w:r>
      <w:r>
        <w:rPr>
          <w:rFonts w:hint="eastAsia"/>
          <w:sz w:val="28"/>
        </w:rPr>
        <w:t>时</w:t>
      </w:r>
      <w:r w:rsidR="00F446F5">
        <w:rPr>
          <w:rFonts w:ascii="Times New Roman" w:hAnsi="Times New Roman" w:hint="eastAsia"/>
          <w:sz w:val="28"/>
          <w:szCs w:val="28"/>
        </w:rPr>
        <w:t>线性关系</w:t>
      </w:r>
      <w:r>
        <w:rPr>
          <w:rFonts w:ascii="Times New Roman" w:hAnsi="Times New Roman" w:hint="eastAsia"/>
          <w:sz w:val="28"/>
          <w:szCs w:val="28"/>
        </w:rPr>
        <w:t>良好</w:t>
      </w:r>
      <w:r w:rsidR="00DA16F9" w:rsidRPr="00DA16F9">
        <w:rPr>
          <w:rFonts w:hint="eastAsia"/>
          <w:sz w:val="28"/>
        </w:rPr>
        <w:t>。</w:t>
      </w:r>
    </w:p>
    <w:p w14:paraId="08396598" w14:textId="77777777" w:rsidR="00A45517" w:rsidRPr="00844C87" w:rsidRDefault="00A45517" w:rsidP="00A45517">
      <w:pPr>
        <w:pStyle w:val="a3"/>
        <w:keepNext/>
        <w:keepLines/>
        <w:widowControl/>
        <w:numPr>
          <w:ilvl w:val="0"/>
          <w:numId w:val="4"/>
        </w:numPr>
        <w:spacing w:beforeLines="50" w:before="156" w:afterLines="50" w:after="156" w:line="300" w:lineRule="auto"/>
        <w:ind w:firstLineChars="0"/>
        <w:jc w:val="left"/>
        <w:outlineLvl w:val="1"/>
        <w:rPr>
          <w:rFonts w:eastAsia="黑体" w:cs="Times New Roman"/>
          <w:bCs/>
          <w:vanish/>
          <w:szCs w:val="32"/>
        </w:rPr>
      </w:pPr>
      <w:bookmarkStart w:id="38" w:name="_Toc25956007"/>
      <w:bookmarkStart w:id="39" w:name="_Toc25956121"/>
      <w:bookmarkStart w:id="40" w:name="_Toc25956180"/>
      <w:bookmarkStart w:id="41" w:name="_Toc26005026"/>
      <w:bookmarkEnd w:id="38"/>
      <w:bookmarkEnd w:id="39"/>
      <w:bookmarkEnd w:id="40"/>
      <w:bookmarkEnd w:id="41"/>
    </w:p>
    <w:p w14:paraId="1CFB318B" w14:textId="1C8C795A" w:rsidR="00A45517" w:rsidRPr="007125E7" w:rsidRDefault="006B54AC" w:rsidP="007125E7">
      <w:pPr>
        <w:pStyle w:val="2"/>
        <w:numPr>
          <w:ilvl w:val="0"/>
          <w:numId w:val="0"/>
        </w:numPr>
        <w:spacing w:before="156" w:after="156" w:line="240" w:lineRule="auto"/>
        <w:rPr>
          <w:rFonts w:ascii="Times New Roman" w:hAnsi="Times New Roman" w:cs="Times New Roman"/>
          <w:sz w:val="28"/>
          <w:szCs w:val="28"/>
        </w:rPr>
      </w:pPr>
      <w:bookmarkStart w:id="42" w:name="_Toc26005028"/>
      <w:r w:rsidRPr="007125E7">
        <w:rPr>
          <w:rFonts w:ascii="Times New Roman" w:hAnsi="Times New Roman" w:cs="Times New Roman" w:hint="eastAsia"/>
          <w:sz w:val="28"/>
          <w:szCs w:val="28"/>
        </w:rPr>
        <w:t>2</w:t>
      </w:r>
      <w:r w:rsidR="00A45517" w:rsidRPr="007125E7">
        <w:rPr>
          <w:rFonts w:ascii="Times New Roman" w:hAnsi="Times New Roman" w:cs="Times New Roman"/>
          <w:sz w:val="28"/>
          <w:szCs w:val="28"/>
        </w:rPr>
        <w:t>检出限</w:t>
      </w:r>
      <w:bookmarkEnd w:id="42"/>
    </w:p>
    <w:p w14:paraId="318ADDEF" w14:textId="77777777" w:rsidR="005F0885" w:rsidRPr="005F0885" w:rsidRDefault="005F0885" w:rsidP="005F0885">
      <w:pPr>
        <w:ind w:firstLine="560"/>
        <w:jc w:val="left"/>
        <w:rPr>
          <w:rFonts w:ascii="宋体" w:hAnsi="宋体" w:cs="Times New Roman"/>
          <w:sz w:val="28"/>
          <w:szCs w:val="28"/>
        </w:rPr>
      </w:pPr>
      <w:r w:rsidRPr="005F0885">
        <w:rPr>
          <w:rFonts w:ascii="宋体" w:hAnsi="宋体" w:cs="Times New Roman" w:hint="eastAsia"/>
          <w:sz w:val="28"/>
          <w:szCs w:val="28"/>
        </w:rPr>
        <w:t>对空白进行11次重复测定，数据见下表2。</w:t>
      </w:r>
    </w:p>
    <w:p w14:paraId="6BA8533F" w14:textId="077815FD" w:rsidR="00A45517" w:rsidRDefault="00A45517" w:rsidP="00A45517">
      <w:pPr>
        <w:ind w:firstLineChars="0" w:firstLine="0"/>
        <w:jc w:val="center"/>
        <w:rPr>
          <w:rFonts w:eastAsia="楷体" w:cs="Times New Roman"/>
          <w:sz w:val="21"/>
          <w:szCs w:val="21"/>
        </w:rPr>
      </w:pPr>
      <w:bookmarkStart w:id="43" w:name="OLE_LINK5"/>
      <w:r w:rsidRPr="00844C87">
        <w:rPr>
          <w:rFonts w:eastAsia="楷体" w:cs="Times New Roman"/>
          <w:sz w:val="21"/>
          <w:szCs w:val="21"/>
        </w:rPr>
        <w:t>表</w:t>
      </w:r>
      <w:r w:rsidR="005F0885">
        <w:rPr>
          <w:rFonts w:eastAsia="楷体" w:cs="Times New Roman" w:hint="eastAsia"/>
          <w:sz w:val="21"/>
          <w:szCs w:val="21"/>
        </w:rPr>
        <w:t>2</w:t>
      </w:r>
      <w:r w:rsidR="005F0885">
        <w:rPr>
          <w:rFonts w:eastAsia="楷体" w:cs="Times New Roman"/>
          <w:sz w:val="21"/>
          <w:szCs w:val="21"/>
        </w:rPr>
        <w:t xml:space="preserve"> </w:t>
      </w:r>
      <w:r w:rsidR="005F0885" w:rsidRPr="005F0885">
        <w:rPr>
          <w:rFonts w:eastAsia="楷体" w:cs="Times New Roman" w:hint="eastAsia"/>
          <w:sz w:val="21"/>
          <w:szCs w:val="21"/>
        </w:rPr>
        <w:t>空白</w:t>
      </w:r>
      <w:r w:rsidR="005F0885" w:rsidRPr="005F0885">
        <w:rPr>
          <w:rFonts w:eastAsia="楷体" w:cs="Times New Roman" w:hint="eastAsia"/>
          <w:sz w:val="21"/>
          <w:szCs w:val="21"/>
        </w:rPr>
        <w:t>11</w:t>
      </w:r>
      <w:r w:rsidR="005F0885" w:rsidRPr="005F0885">
        <w:rPr>
          <w:rFonts w:eastAsia="楷体" w:cs="Times New Roman" w:hint="eastAsia"/>
          <w:sz w:val="21"/>
          <w:szCs w:val="21"/>
        </w:rPr>
        <w:t>次重复测定</w:t>
      </w:r>
      <w:r w:rsidR="001026EE">
        <w:rPr>
          <w:rFonts w:eastAsia="楷体" w:cs="Times New Roman" w:hint="eastAsia"/>
          <w:sz w:val="21"/>
          <w:szCs w:val="21"/>
        </w:rPr>
        <w:t>数据表</w:t>
      </w:r>
    </w:p>
    <w:tbl>
      <w:tblPr>
        <w:tblStyle w:val="a7"/>
        <w:tblW w:w="0" w:type="auto"/>
        <w:tblInd w:w="-431" w:type="dxa"/>
        <w:tblBorders>
          <w:left w:val="none" w:sz="0" w:space="0" w:color="auto"/>
          <w:right w:val="none" w:sz="0" w:space="0" w:color="auto"/>
          <w:insideV w:val="none" w:sz="0" w:space="0" w:color="auto"/>
        </w:tblBorders>
        <w:tblLook w:val="04A0" w:firstRow="1" w:lastRow="0" w:firstColumn="1" w:lastColumn="0" w:noHBand="0" w:noVBand="1"/>
      </w:tblPr>
      <w:tblGrid>
        <w:gridCol w:w="1616"/>
        <w:gridCol w:w="1185"/>
        <w:gridCol w:w="1185"/>
        <w:gridCol w:w="1185"/>
        <w:gridCol w:w="1185"/>
        <w:gridCol w:w="1185"/>
        <w:gridCol w:w="1186"/>
      </w:tblGrid>
      <w:tr w:rsidR="005F0885" w:rsidRPr="005F0885" w14:paraId="60F26557" w14:textId="77777777" w:rsidTr="00391DF2">
        <w:tc>
          <w:tcPr>
            <w:tcW w:w="1616" w:type="dxa"/>
            <w:tcBorders>
              <w:bottom w:val="nil"/>
            </w:tcBorders>
            <w:vAlign w:val="center"/>
          </w:tcPr>
          <w:p w14:paraId="0FE2734C" w14:textId="5558E3FB" w:rsidR="005F0885" w:rsidRPr="005F0885" w:rsidRDefault="00391DF2" w:rsidP="005F0885">
            <w:pPr>
              <w:ind w:firstLineChars="0" w:firstLine="0"/>
              <w:jc w:val="center"/>
              <w:rPr>
                <w:rFonts w:ascii="宋体" w:hAnsi="宋体" w:cs="Times New Roman"/>
                <w:sz w:val="21"/>
                <w:szCs w:val="21"/>
              </w:rPr>
            </w:pPr>
            <w:r>
              <w:rPr>
                <w:rFonts w:ascii="宋体" w:hAnsi="宋体" w:cs="Times New Roman" w:hint="eastAsia"/>
                <w:sz w:val="21"/>
                <w:szCs w:val="21"/>
              </w:rPr>
              <w:t>编号</w:t>
            </w:r>
          </w:p>
        </w:tc>
        <w:tc>
          <w:tcPr>
            <w:tcW w:w="1185" w:type="dxa"/>
            <w:tcBorders>
              <w:bottom w:val="nil"/>
            </w:tcBorders>
            <w:vAlign w:val="center"/>
          </w:tcPr>
          <w:p w14:paraId="7D6DD158" w14:textId="2476612F"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1</w:t>
            </w:r>
          </w:p>
        </w:tc>
        <w:tc>
          <w:tcPr>
            <w:tcW w:w="1185" w:type="dxa"/>
            <w:tcBorders>
              <w:bottom w:val="nil"/>
            </w:tcBorders>
            <w:vAlign w:val="center"/>
          </w:tcPr>
          <w:p w14:paraId="790519A5" w14:textId="6C7B14F3"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2</w:t>
            </w:r>
          </w:p>
        </w:tc>
        <w:tc>
          <w:tcPr>
            <w:tcW w:w="1185" w:type="dxa"/>
            <w:tcBorders>
              <w:bottom w:val="nil"/>
            </w:tcBorders>
            <w:vAlign w:val="center"/>
          </w:tcPr>
          <w:p w14:paraId="53B5D8BC" w14:textId="48DF960E"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3</w:t>
            </w:r>
          </w:p>
        </w:tc>
        <w:tc>
          <w:tcPr>
            <w:tcW w:w="1185" w:type="dxa"/>
            <w:tcBorders>
              <w:bottom w:val="nil"/>
            </w:tcBorders>
            <w:vAlign w:val="center"/>
          </w:tcPr>
          <w:p w14:paraId="02487FA3" w14:textId="448C6097"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4</w:t>
            </w:r>
          </w:p>
        </w:tc>
        <w:tc>
          <w:tcPr>
            <w:tcW w:w="1185" w:type="dxa"/>
            <w:tcBorders>
              <w:bottom w:val="nil"/>
            </w:tcBorders>
            <w:vAlign w:val="center"/>
          </w:tcPr>
          <w:p w14:paraId="325553CD" w14:textId="586261F6"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5</w:t>
            </w:r>
          </w:p>
        </w:tc>
        <w:tc>
          <w:tcPr>
            <w:tcW w:w="1186" w:type="dxa"/>
            <w:tcBorders>
              <w:bottom w:val="nil"/>
            </w:tcBorders>
            <w:vAlign w:val="center"/>
          </w:tcPr>
          <w:p w14:paraId="0E7CB32C" w14:textId="515503CA"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6</w:t>
            </w:r>
          </w:p>
        </w:tc>
      </w:tr>
      <w:tr w:rsidR="005F0885" w:rsidRPr="005F0885" w14:paraId="4C7C65B0" w14:textId="77777777" w:rsidTr="00391DF2">
        <w:tc>
          <w:tcPr>
            <w:tcW w:w="1616" w:type="dxa"/>
            <w:tcBorders>
              <w:top w:val="nil"/>
              <w:bottom w:val="single" w:sz="4" w:space="0" w:color="auto"/>
            </w:tcBorders>
            <w:vAlign w:val="center"/>
          </w:tcPr>
          <w:p w14:paraId="4E26A9F3" w14:textId="4DB14379"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吸光值</w:t>
            </w:r>
          </w:p>
        </w:tc>
        <w:tc>
          <w:tcPr>
            <w:tcW w:w="1185" w:type="dxa"/>
            <w:tcBorders>
              <w:top w:val="nil"/>
              <w:bottom w:val="single" w:sz="4" w:space="0" w:color="auto"/>
            </w:tcBorders>
            <w:vAlign w:val="center"/>
          </w:tcPr>
          <w:p w14:paraId="3C52A5F8" w14:textId="7C3D42C5"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w:t>
            </w:r>
            <w:r>
              <w:rPr>
                <w:rFonts w:ascii="宋体" w:hAnsi="宋体" w:cs="Times New Roman"/>
                <w:sz w:val="21"/>
                <w:szCs w:val="21"/>
              </w:rPr>
              <w:t>0.0011</w:t>
            </w:r>
          </w:p>
        </w:tc>
        <w:tc>
          <w:tcPr>
            <w:tcW w:w="1185" w:type="dxa"/>
            <w:tcBorders>
              <w:top w:val="nil"/>
              <w:bottom w:val="single" w:sz="4" w:space="0" w:color="auto"/>
            </w:tcBorders>
            <w:vAlign w:val="center"/>
          </w:tcPr>
          <w:p w14:paraId="49B5FB00" w14:textId="76B94F85"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w:t>
            </w:r>
            <w:r>
              <w:rPr>
                <w:rFonts w:ascii="宋体" w:hAnsi="宋体" w:cs="Times New Roman"/>
                <w:sz w:val="21"/>
                <w:szCs w:val="21"/>
              </w:rPr>
              <w:t>0.0017</w:t>
            </w:r>
          </w:p>
        </w:tc>
        <w:tc>
          <w:tcPr>
            <w:tcW w:w="1185" w:type="dxa"/>
            <w:tcBorders>
              <w:top w:val="nil"/>
              <w:bottom w:val="single" w:sz="4" w:space="0" w:color="auto"/>
            </w:tcBorders>
            <w:vAlign w:val="center"/>
          </w:tcPr>
          <w:p w14:paraId="656B1C05" w14:textId="1100EDDD"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w:t>
            </w:r>
            <w:r>
              <w:rPr>
                <w:rFonts w:ascii="宋体" w:hAnsi="宋体" w:cs="Times New Roman"/>
                <w:sz w:val="21"/>
                <w:szCs w:val="21"/>
              </w:rPr>
              <w:t>0.0018</w:t>
            </w:r>
          </w:p>
        </w:tc>
        <w:tc>
          <w:tcPr>
            <w:tcW w:w="1185" w:type="dxa"/>
            <w:tcBorders>
              <w:top w:val="nil"/>
              <w:bottom w:val="single" w:sz="4" w:space="0" w:color="auto"/>
            </w:tcBorders>
            <w:vAlign w:val="center"/>
          </w:tcPr>
          <w:p w14:paraId="591ED0AB" w14:textId="386907F4"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w:t>
            </w:r>
            <w:r>
              <w:rPr>
                <w:rFonts w:ascii="宋体" w:hAnsi="宋体" w:cs="Times New Roman"/>
                <w:sz w:val="21"/>
                <w:szCs w:val="21"/>
              </w:rPr>
              <w:t>0.0018</w:t>
            </w:r>
          </w:p>
        </w:tc>
        <w:tc>
          <w:tcPr>
            <w:tcW w:w="1185" w:type="dxa"/>
            <w:tcBorders>
              <w:top w:val="nil"/>
              <w:bottom w:val="single" w:sz="4" w:space="0" w:color="auto"/>
            </w:tcBorders>
            <w:vAlign w:val="center"/>
          </w:tcPr>
          <w:p w14:paraId="0E381CB2" w14:textId="6D9CF983"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w:t>
            </w:r>
            <w:r>
              <w:rPr>
                <w:rFonts w:ascii="宋体" w:hAnsi="宋体" w:cs="Times New Roman"/>
                <w:sz w:val="21"/>
                <w:szCs w:val="21"/>
              </w:rPr>
              <w:t>0.0015</w:t>
            </w:r>
          </w:p>
        </w:tc>
        <w:tc>
          <w:tcPr>
            <w:tcW w:w="1186" w:type="dxa"/>
            <w:tcBorders>
              <w:top w:val="nil"/>
              <w:bottom w:val="single" w:sz="4" w:space="0" w:color="auto"/>
            </w:tcBorders>
            <w:vAlign w:val="center"/>
          </w:tcPr>
          <w:p w14:paraId="19B193B6" w14:textId="3A58E6BE"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w:t>
            </w:r>
            <w:r>
              <w:rPr>
                <w:rFonts w:ascii="宋体" w:hAnsi="宋体" w:cs="Times New Roman"/>
                <w:sz w:val="21"/>
                <w:szCs w:val="21"/>
              </w:rPr>
              <w:t>0.0018</w:t>
            </w:r>
          </w:p>
        </w:tc>
      </w:tr>
      <w:tr w:rsidR="005F0885" w:rsidRPr="005F0885" w14:paraId="642F6FCB" w14:textId="77777777" w:rsidTr="00391DF2">
        <w:tc>
          <w:tcPr>
            <w:tcW w:w="1616" w:type="dxa"/>
            <w:tcBorders>
              <w:bottom w:val="nil"/>
            </w:tcBorders>
            <w:vAlign w:val="center"/>
          </w:tcPr>
          <w:p w14:paraId="4BFD1985" w14:textId="79C469F8" w:rsidR="005F0885" w:rsidRPr="005F0885" w:rsidRDefault="00391DF2" w:rsidP="005F0885">
            <w:pPr>
              <w:ind w:firstLineChars="0" w:firstLine="0"/>
              <w:jc w:val="center"/>
              <w:rPr>
                <w:rFonts w:ascii="宋体" w:hAnsi="宋体" w:cs="Times New Roman"/>
                <w:sz w:val="21"/>
                <w:szCs w:val="21"/>
              </w:rPr>
            </w:pPr>
            <w:r>
              <w:rPr>
                <w:rFonts w:ascii="宋体" w:hAnsi="宋体" w:cs="Times New Roman" w:hint="eastAsia"/>
                <w:sz w:val="21"/>
                <w:szCs w:val="21"/>
              </w:rPr>
              <w:t>编号</w:t>
            </w:r>
          </w:p>
        </w:tc>
        <w:tc>
          <w:tcPr>
            <w:tcW w:w="1185" w:type="dxa"/>
            <w:tcBorders>
              <w:bottom w:val="nil"/>
            </w:tcBorders>
            <w:vAlign w:val="center"/>
          </w:tcPr>
          <w:p w14:paraId="47C8D48A" w14:textId="457F4C07"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7</w:t>
            </w:r>
          </w:p>
        </w:tc>
        <w:tc>
          <w:tcPr>
            <w:tcW w:w="1185" w:type="dxa"/>
            <w:tcBorders>
              <w:bottom w:val="nil"/>
            </w:tcBorders>
            <w:vAlign w:val="center"/>
          </w:tcPr>
          <w:p w14:paraId="7E8E8812" w14:textId="3F9474BF"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8</w:t>
            </w:r>
          </w:p>
        </w:tc>
        <w:tc>
          <w:tcPr>
            <w:tcW w:w="1185" w:type="dxa"/>
            <w:tcBorders>
              <w:bottom w:val="nil"/>
            </w:tcBorders>
            <w:vAlign w:val="center"/>
          </w:tcPr>
          <w:p w14:paraId="3D0727DB" w14:textId="3D4F92D0"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9</w:t>
            </w:r>
          </w:p>
        </w:tc>
        <w:tc>
          <w:tcPr>
            <w:tcW w:w="1185" w:type="dxa"/>
            <w:tcBorders>
              <w:bottom w:val="nil"/>
            </w:tcBorders>
            <w:vAlign w:val="center"/>
          </w:tcPr>
          <w:p w14:paraId="5690C636" w14:textId="5075529C"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1</w:t>
            </w:r>
            <w:r>
              <w:rPr>
                <w:rFonts w:ascii="宋体" w:hAnsi="宋体" w:cs="Times New Roman"/>
                <w:sz w:val="21"/>
                <w:szCs w:val="21"/>
              </w:rPr>
              <w:t>0</w:t>
            </w:r>
          </w:p>
        </w:tc>
        <w:tc>
          <w:tcPr>
            <w:tcW w:w="1185" w:type="dxa"/>
            <w:tcBorders>
              <w:bottom w:val="nil"/>
            </w:tcBorders>
            <w:vAlign w:val="center"/>
          </w:tcPr>
          <w:p w14:paraId="0B10F4AA" w14:textId="518110C2"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1</w:t>
            </w:r>
            <w:r>
              <w:rPr>
                <w:rFonts w:ascii="宋体" w:hAnsi="宋体" w:cs="Times New Roman"/>
                <w:sz w:val="21"/>
                <w:szCs w:val="21"/>
              </w:rPr>
              <w:t>1</w:t>
            </w:r>
          </w:p>
        </w:tc>
        <w:tc>
          <w:tcPr>
            <w:tcW w:w="1186" w:type="dxa"/>
            <w:tcBorders>
              <w:bottom w:val="nil"/>
            </w:tcBorders>
            <w:vAlign w:val="center"/>
          </w:tcPr>
          <w:p w14:paraId="2486D894" w14:textId="77777777" w:rsidR="005F0885" w:rsidRPr="005F0885" w:rsidRDefault="005F0885" w:rsidP="005F0885">
            <w:pPr>
              <w:ind w:firstLineChars="0" w:firstLine="0"/>
              <w:jc w:val="center"/>
              <w:rPr>
                <w:rFonts w:ascii="宋体" w:hAnsi="宋体" w:cs="Times New Roman"/>
                <w:sz w:val="21"/>
                <w:szCs w:val="21"/>
              </w:rPr>
            </w:pPr>
          </w:p>
        </w:tc>
      </w:tr>
      <w:tr w:rsidR="005F0885" w:rsidRPr="005F0885" w14:paraId="10E66591" w14:textId="77777777" w:rsidTr="00391DF2">
        <w:tc>
          <w:tcPr>
            <w:tcW w:w="1616" w:type="dxa"/>
            <w:tcBorders>
              <w:top w:val="nil"/>
            </w:tcBorders>
            <w:vAlign w:val="center"/>
          </w:tcPr>
          <w:p w14:paraId="0AE0AA46" w14:textId="79A15E2F"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吸光值</w:t>
            </w:r>
          </w:p>
        </w:tc>
        <w:tc>
          <w:tcPr>
            <w:tcW w:w="1185" w:type="dxa"/>
            <w:tcBorders>
              <w:top w:val="nil"/>
            </w:tcBorders>
            <w:vAlign w:val="center"/>
          </w:tcPr>
          <w:p w14:paraId="67F0E5A4" w14:textId="4D38127E"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w:t>
            </w:r>
            <w:r>
              <w:rPr>
                <w:rFonts w:ascii="宋体" w:hAnsi="宋体" w:cs="Times New Roman"/>
                <w:sz w:val="21"/>
                <w:szCs w:val="21"/>
              </w:rPr>
              <w:t>0.0018</w:t>
            </w:r>
          </w:p>
        </w:tc>
        <w:tc>
          <w:tcPr>
            <w:tcW w:w="1185" w:type="dxa"/>
            <w:tcBorders>
              <w:top w:val="nil"/>
            </w:tcBorders>
            <w:vAlign w:val="center"/>
          </w:tcPr>
          <w:p w14:paraId="1FA6B6D9" w14:textId="6CA78BC2"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w:t>
            </w:r>
            <w:r>
              <w:rPr>
                <w:rFonts w:ascii="宋体" w:hAnsi="宋体" w:cs="Times New Roman"/>
                <w:sz w:val="21"/>
                <w:szCs w:val="21"/>
              </w:rPr>
              <w:t>0.0022</w:t>
            </w:r>
          </w:p>
        </w:tc>
        <w:tc>
          <w:tcPr>
            <w:tcW w:w="1185" w:type="dxa"/>
            <w:tcBorders>
              <w:top w:val="nil"/>
            </w:tcBorders>
            <w:vAlign w:val="center"/>
          </w:tcPr>
          <w:p w14:paraId="59C15662" w14:textId="5377870E" w:rsidR="005F0885" w:rsidRPr="005F0885" w:rsidRDefault="005F0885" w:rsidP="005F0885">
            <w:pPr>
              <w:ind w:firstLineChars="0" w:firstLine="0"/>
              <w:jc w:val="center"/>
              <w:rPr>
                <w:rFonts w:ascii="宋体" w:hAnsi="宋体" w:cs="Times New Roman"/>
                <w:sz w:val="21"/>
                <w:szCs w:val="21"/>
              </w:rPr>
            </w:pPr>
            <w:r>
              <w:rPr>
                <w:rFonts w:ascii="宋体" w:hAnsi="宋体" w:cs="Times New Roman" w:hint="eastAsia"/>
                <w:sz w:val="21"/>
                <w:szCs w:val="21"/>
              </w:rPr>
              <w:t>-</w:t>
            </w:r>
            <w:r>
              <w:rPr>
                <w:rFonts w:ascii="宋体" w:hAnsi="宋体" w:cs="Times New Roman"/>
                <w:sz w:val="21"/>
                <w:szCs w:val="21"/>
              </w:rPr>
              <w:t>0.0018</w:t>
            </w:r>
          </w:p>
        </w:tc>
        <w:tc>
          <w:tcPr>
            <w:tcW w:w="1185" w:type="dxa"/>
            <w:tcBorders>
              <w:top w:val="nil"/>
            </w:tcBorders>
            <w:vAlign w:val="center"/>
          </w:tcPr>
          <w:p w14:paraId="691BC63D" w14:textId="70C7E677" w:rsidR="005F0885" w:rsidRPr="005F0885" w:rsidRDefault="006573EC" w:rsidP="005F0885">
            <w:pPr>
              <w:ind w:firstLineChars="0" w:firstLine="0"/>
              <w:jc w:val="center"/>
              <w:rPr>
                <w:rFonts w:ascii="宋体" w:hAnsi="宋体" w:cs="Times New Roman"/>
                <w:sz w:val="21"/>
                <w:szCs w:val="21"/>
              </w:rPr>
            </w:pPr>
            <w:r>
              <w:rPr>
                <w:rFonts w:ascii="宋体" w:hAnsi="宋体" w:cs="Times New Roman" w:hint="eastAsia"/>
                <w:sz w:val="21"/>
                <w:szCs w:val="21"/>
              </w:rPr>
              <w:t>-</w:t>
            </w:r>
            <w:r>
              <w:rPr>
                <w:rFonts w:ascii="宋体" w:hAnsi="宋体" w:cs="Times New Roman"/>
                <w:sz w:val="21"/>
                <w:szCs w:val="21"/>
              </w:rPr>
              <w:t>0.0021</w:t>
            </w:r>
          </w:p>
        </w:tc>
        <w:tc>
          <w:tcPr>
            <w:tcW w:w="1185" w:type="dxa"/>
            <w:tcBorders>
              <w:top w:val="nil"/>
            </w:tcBorders>
            <w:vAlign w:val="center"/>
          </w:tcPr>
          <w:p w14:paraId="69910DCA" w14:textId="77748885" w:rsidR="005F0885" w:rsidRPr="005F0885" w:rsidRDefault="006573EC" w:rsidP="005F0885">
            <w:pPr>
              <w:ind w:firstLineChars="0" w:firstLine="0"/>
              <w:jc w:val="center"/>
              <w:rPr>
                <w:rFonts w:ascii="宋体" w:hAnsi="宋体" w:cs="Times New Roman"/>
                <w:sz w:val="21"/>
                <w:szCs w:val="21"/>
              </w:rPr>
            </w:pPr>
            <w:r>
              <w:rPr>
                <w:rFonts w:ascii="宋体" w:hAnsi="宋体" w:cs="Times New Roman" w:hint="eastAsia"/>
                <w:sz w:val="21"/>
                <w:szCs w:val="21"/>
              </w:rPr>
              <w:t>-</w:t>
            </w:r>
            <w:r>
              <w:rPr>
                <w:rFonts w:ascii="宋体" w:hAnsi="宋体" w:cs="Times New Roman"/>
                <w:sz w:val="21"/>
                <w:szCs w:val="21"/>
              </w:rPr>
              <w:t>0.0021</w:t>
            </w:r>
          </w:p>
        </w:tc>
        <w:tc>
          <w:tcPr>
            <w:tcW w:w="1186" w:type="dxa"/>
            <w:tcBorders>
              <w:top w:val="nil"/>
            </w:tcBorders>
            <w:vAlign w:val="center"/>
          </w:tcPr>
          <w:p w14:paraId="7CCAF358" w14:textId="77777777" w:rsidR="005F0885" w:rsidRPr="005F0885" w:rsidRDefault="005F0885" w:rsidP="005F0885">
            <w:pPr>
              <w:ind w:firstLineChars="0" w:firstLine="0"/>
              <w:jc w:val="center"/>
              <w:rPr>
                <w:rFonts w:ascii="宋体" w:hAnsi="宋体" w:cs="Times New Roman"/>
                <w:sz w:val="21"/>
                <w:szCs w:val="21"/>
              </w:rPr>
            </w:pPr>
          </w:p>
        </w:tc>
      </w:tr>
      <w:tr w:rsidR="006573EC" w:rsidRPr="005F0885" w14:paraId="4FD3C1DB" w14:textId="77777777" w:rsidTr="00391DF2">
        <w:tc>
          <w:tcPr>
            <w:tcW w:w="8727" w:type="dxa"/>
            <w:gridSpan w:val="7"/>
            <w:vAlign w:val="center"/>
          </w:tcPr>
          <w:p w14:paraId="065040D4" w14:textId="5BD697A0" w:rsidR="006573EC" w:rsidRPr="005F0885" w:rsidRDefault="006573EC" w:rsidP="005F0885">
            <w:pPr>
              <w:ind w:firstLineChars="0" w:firstLine="0"/>
              <w:jc w:val="center"/>
              <w:rPr>
                <w:rFonts w:ascii="宋体" w:hAnsi="宋体" w:cs="Times New Roman"/>
                <w:sz w:val="21"/>
                <w:szCs w:val="21"/>
              </w:rPr>
            </w:pPr>
            <w:r>
              <w:rPr>
                <w:rFonts w:ascii="宋体" w:hAnsi="宋体" w:cs="Times New Roman" w:hint="eastAsia"/>
                <w:sz w:val="21"/>
                <w:szCs w:val="21"/>
              </w:rPr>
              <w:t>标准偏差=</w:t>
            </w:r>
            <w:r>
              <w:rPr>
                <w:rFonts w:ascii="宋体" w:hAnsi="宋体" w:cs="Times New Roman"/>
                <w:sz w:val="21"/>
                <w:szCs w:val="21"/>
              </w:rPr>
              <w:t>0.000305</w:t>
            </w:r>
          </w:p>
        </w:tc>
      </w:tr>
    </w:tbl>
    <w:p w14:paraId="0F53741B" w14:textId="77777777" w:rsidR="006573EC" w:rsidRPr="006573EC" w:rsidRDefault="006573EC" w:rsidP="006573EC">
      <w:pPr>
        <w:ind w:firstLine="560"/>
        <w:jc w:val="left"/>
        <w:rPr>
          <w:rFonts w:ascii="宋体" w:hAnsi="宋体" w:cs="Times New Roman"/>
          <w:sz w:val="28"/>
          <w:szCs w:val="28"/>
        </w:rPr>
      </w:pPr>
      <w:r w:rsidRPr="006573EC">
        <w:rPr>
          <w:rFonts w:ascii="宋体" w:hAnsi="宋体" w:cs="Times New Roman" w:hint="eastAsia"/>
          <w:sz w:val="28"/>
          <w:szCs w:val="28"/>
        </w:rPr>
        <w:t>根据校准方程的适用范围评估检出限LOD。</w:t>
      </w:r>
    </w:p>
    <w:p w14:paraId="41EB7347" w14:textId="5D737C0D" w:rsidR="005F0885" w:rsidRPr="006573EC" w:rsidRDefault="006573EC" w:rsidP="006573EC">
      <w:pPr>
        <w:ind w:firstLine="560"/>
        <w:jc w:val="left"/>
        <w:rPr>
          <w:rFonts w:ascii="宋体" w:hAnsi="宋体" w:cs="Times New Roman"/>
          <w:sz w:val="28"/>
          <w:szCs w:val="28"/>
        </w:rPr>
      </w:pPr>
      <w:r w:rsidRPr="006573EC">
        <w:rPr>
          <w:rFonts w:ascii="宋体" w:hAnsi="宋体" w:cs="Times New Roman" w:hint="eastAsia"/>
          <w:sz w:val="28"/>
          <w:szCs w:val="28"/>
        </w:rPr>
        <w:t>检出限C</w:t>
      </w:r>
      <w:r w:rsidRPr="006573EC">
        <w:rPr>
          <w:rFonts w:ascii="宋体" w:hAnsi="宋体" w:cs="Times New Roman"/>
          <w:sz w:val="28"/>
          <w:szCs w:val="28"/>
          <w:vertAlign w:val="subscript"/>
        </w:rPr>
        <w:t>LOD</w:t>
      </w:r>
      <w:r>
        <w:rPr>
          <w:rFonts w:ascii="宋体" w:hAnsi="宋体" w:cs="Times New Roman"/>
          <w:sz w:val="28"/>
          <w:szCs w:val="28"/>
        </w:rPr>
        <w:t>=</w:t>
      </w:r>
      <w:r w:rsidRPr="006573EC">
        <w:rPr>
          <w:rFonts w:ascii="宋体" w:hAnsi="宋体" w:cs="Times New Roman" w:hint="eastAsia"/>
          <w:sz w:val="28"/>
          <w:szCs w:val="28"/>
        </w:rPr>
        <w:t>0.</w:t>
      </w:r>
      <w:r>
        <w:rPr>
          <w:rFonts w:ascii="宋体" w:hAnsi="宋体" w:cs="Times New Roman"/>
          <w:sz w:val="28"/>
          <w:szCs w:val="28"/>
        </w:rPr>
        <w:t>0</w:t>
      </w:r>
      <w:r w:rsidR="00916148">
        <w:rPr>
          <w:rFonts w:ascii="宋体" w:hAnsi="宋体" w:cs="Times New Roman"/>
          <w:sz w:val="28"/>
          <w:szCs w:val="28"/>
        </w:rPr>
        <w:t>28</w:t>
      </w:r>
      <w:r>
        <w:rPr>
          <w:rFonts w:ascii="宋体" w:hAnsi="宋体" w:cs="Times New Roman"/>
          <w:sz w:val="28"/>
          <w:szCs w:val="28"/>
        </w:rPr>
        <w:t>m</w:t>
      </w:r>
      <w:r w:rsidRPr="006573EC">
        <w:rPr>
          <w:rFonts w:ascii="宋体" w:hAnsi="宋体" w:cs="Times New Roman" w:hint="eastAsia"/>
          <w:sz w:val="28"/>
          <w:szCs w:val="28"/>
        </w:rPr>
        <w:t>g/L</w:t>
      </w:r>
      <w:r w:rsidR="00C624EB">
        <w:rPr>
          <w:rFonts w:ascii="宋体" w:hAnsi="宋体" w:cs="Times New Roman"/>
          <w:sz w:val="28"/>
          <w:szCs w:val="28"/>
        </w:rPr>
        <w:t>。</w:t>
      </w:r>
    </w:p>
    <w:bookmarkEnd w:id="43"/>
    <w:p w14:paraId="1E0052BE" w14:textId="071F5935" w:rsidR="00A45517" w:rsidRPr="007125E7" w:rsidRDefault="006B54AC" w:rsidP="00A45517">
      <w:pPr>
        <w:pStyle w:val="2"/>
        <w:numPr>
          <w:ilvl w:val="0"/>
          <w:numId w:val="0"/>
        </w:numPr>
        <w:spacing w:before="156" w:after="156"/>
        <w:rPr>
          <w:rFonts w:ascii="Times New Roman" w:hAnsi="Times New Roman" w:cs="Times New Roman"/>
          <w:sz w:val="28"/>
          <w:szCs w:val="28"/>
        </w:rPr>
      </w:pPr>
      <w:r w:rsidRPr="007125E7">
        <w:rPr>
          <w:rFonts w:ascii="Times New Roman" w:hAnsi="Times New Roman" w:cs="Times New Roman"/>
          <w:sz w:val="28"/>
          <w:szCs w:val="28"/>
        </w:rPr>
        <w:t>3</w:t>
      </w:r>
      <w:r w:rsidR="00A45517" w:rsidRPr="007125E7">
        <w:rPr>
          <w:rFonts w:ascii="Times New Roman" w:hAnsi="Times New Roman" w:cs="Times New Roman"/>
          <w:sz w:val="28"/>
          <w:szCs w:val="28"/>
        </w:rPr>
        <w:t xml:space="preserve"> </w:t>
      </w:r>
      <w:bookmarkStart w:id="44" w:name="_Toc26005029"/>
      <w:r w:rsidR="00A45517" w:rsidRPr="007125E7">
        <w:rPr>
          <w:rFonts w:ascii="Times New Roman" w:hAnsi="Times New Roman" w:cs="Times New Roman"/>
          <w:sz w:val="28"/>
          <w:szCs w:val="28"/>
        </w:rPr>
        <w:t>定量限</w:t>
      </w:r>
      <w:bookmarkEnd w:id="44"/>
      <w:r w:rsidR="007125E7" w:rsidRPr="007125E7">
        <w:rPr>
          <w:rFonts w:ascii="Times New Roman" w:hAnsi="Times New Roman" w:cs="Times New Roman" w:hint="eastAsia"/>
          <w:sz w:val="28"/>
          <w:szCs w:val="28"/>
        </w:rPr>
        <w:t xml:space="preserve"> </w:t>
      </w:r>
    </w:p>
    <w:p w14:paraId="4C97CD5D" w14:textId="77777777" w:rsidR="00C624EB" w:rsidRPr="00C624EB" w:rsidRDefault="00C624EB" w:rsidP="00C624EB">
      <w:pPr>
        <w:ind w:firstLine="560"/>
        <w:rPr>
          <w:rFonts w:cs="Times New Roman"/>
          <w:sz w:val="28"/>
          <w:szCs w:val="28"/>
        </w:rPr>
      </w:pPr>
      <w:r w:rsidRPr="00C624EB">
        <w:rPr>
          <w:rFonts w:cs="Times New Roman" w:hint="eastAsia"/>
          <w:sz w:val="28"/>
          <w:szCs w:val="28"/>
        </w:rPr>
        <w:t>以</w:t>
      </w:r>
      <w:r w:rsidRPr="00C624EB">
        <w:rPr>
          <w:rFonts w:cs="Times New Roman" w:hint="eastAsia"/>
          <w:sz w:val="28"/>
          <w:szCs w:val="28"/>
        </w:rPr>
        <w:t>3</w:t>
      </w:r>
      <w:r w:rsidRPr="00C624EB">
        <w:rPr>
          <w:rFonts w:cs="Times New Roman" w:hint="eastAsia"/>
          <w:sz w:val="28"/>
          <w:szCs w:val="28"/>
        </w:rPr>
        <w:t>倍检出限作为测定定量限</w:t>
      </w:r>
      <w:r w:rsidRPr="00C624EB">
        <w:rPr>
          <w:rFonts w:cs="Times New Roman" w:hint="eastAsia"/>
          <w:sz w:val="28"/>
          <w:szCs w:val="28"/>
        </w:rPr>
        <w:t>LOQ</w:t>
      </w:r>
      <w:r w:rsidRPr="00C624EB">
        <w:rPr>
          <w:rFonts w:cs="Times New Roman" w:hint="eastAsia"/>
          <w:sz w:val="28"/>
          <w:szCs w:val="28"/>
        </w:rPr>
        <w:t>。</w:t>
      </w:r>
    </w:p>
    <w:p w14:paraId="0D730124" w14:textId="0AD709E9" w:rsidR="00A45517" w:rsidRPr="007125E7" w:rsidRDefault="00C624EB" w:rsidP="00C624EB">
      <w:pPr>
        <w:ind w:firstLine="560"/>
        <w:rPr>
          <w:rFonts w:cs="Times New Roman"/>
          <w:sz w:val="28"/>
          <w:szCs w:val="28"/>
        </w:rPr>
      </w:pPr>
      <w:r w:rsidRPr="00C624EB">
        <w:rPr>
          <w:rFonts w:cs="Times New Roman" w:hint="eastAsia"/>
          <w:sz w:val="28"/>
          <w:szCs w:val="28"/>
        </w:rPr>
        <w:t>定量限χ</w:t>
      </w:r>
      <w:r w:rsidRPr="00C624EB">
        <w:rPr>
          <w:rFonts w:cs="Times New Roman"/>
          <w:sz w:val="28"/>
          <w:szCs w:val="28"/>
          <w:vertAlign w:val="subscript"/>
        </w:rPr>
        <w:t>LOQ</w:t>
      </w:r>
      <w:r w:rsidRPr="00C624EB">
        <w:rPr>
          <w:rFonts w:cs="Times New Roman" w:hint="eastAsia"/>
          <w:sz w:val="28"/>
          <w:szCs w:val="28"/>
        </w:rPr>
        <w:t>=0.</w:t>
      </w:r>
      <w:r>
        <w:rPr>
          <w:rFonts w:cs="Times New Roman"/>
          <w:sz w:val="28"/>
          <w:szCs w:val="28"/>
        </w:rPr>
        <w:t>0</w:t>
      </w:r>
      <w:r w:rsidR="00916148">
        <w:rPr>
          <w:rFonts w:cs="Times New Roman"/>
          <w:sz w:val="28"/>
          <w:szCs w:val="28"/>
        </w:rPr>
        <w:t>84</w:t>
      </w:r>
      <w:r w:rsidRPr="00C624EB">
        <w:rPr>
          <w:rFonts w:cs="Times New Roman" w:hint="eastAsia"/>
          <w:sz w:val="28"/>
          <w:szCs w:val="28"/>
        </w:rPr>
        <w:t>mg/</w:t>
      </w:r>
      <w:r>
        <w:rPr>
          <w:rFonts w:cs="Times New Roman"/>
          <w:sz w:val="28"/>
          <w:szCs w:val="28"/>
        </w:rPr>
        <w:t>L</w:t>
      </w:r>
      <w:r w:rsidR="00A45517" w:rsidRPr="007125E7">
        <w:rPr>
          <w:rFonts w:cs="Times New Roman"/>
          <w:sz w:val="28"/>
          <w:szCs w:val="28"/>
        </w:rPr>
        <w:t>。</w:t>
      </w:r>
    </w:p>
    <w:p w14:paraId="0FFF8BD0" w14:textId="5E06E362" w:rsidR="00A45517" w:rsidRPr="007125E7" w:rsidRDefault="006B54AC" w:rsidP="00A45517">
      <w:pPr>
        <w:pStyle w:val="2"/>
        <w:numPr>
          <w:ilvl w:val="0"/>
          <w:numId w:val="0"/>
        </w:numPr>
        <w:spacing w:before="156" w:after="156"/>
        <w:rPr>
          <w:rFonts w:ascii="Times New Roman" w:hAnsi="Times New Roman" w:cs="Times New Roman"/>
          <w:sz w:val="28"/>
          <w:szCs w:val="28"/>
        </w:rPr>
      </w:pPr>
      <w:r w:rsidRPr="007125E7">
        <w:rPr>
          <w:rFonts w:ascii="Times New Roman" w:hAnsi="Times New Roman" w:cs="Times New Roman"/>
          <w:sz w:val="28"/>
          <w:szCs w:val="28"/>
        </w:rPr>
        <w:lastRenderedPageBreak/>
        <w:t>4</w:t>
      </w:r>
      <w:r w:rsidR="00A45517" w:rsidRPr="007125E7">
        <w:rPr>
          <w:rFonts w:ascii="Times New Roman" w:hAnsi="Times New Roman" w:cs="Times New Roman"/>
          <w:sz w:val="28"/>
          <w:szCs w:val="28"/>
        </w:rPr>
        <w:t xml:space="preserve"> </w:t>
      </w:r>
      <w:bookmarkStart w:id="45" w:name="_Toc26005031"/>
      <w:r w:rsidR="00A45517" w:rsidRPr="007125E7">
        <w:rPr>
          <w:rFonts w:ascii="Times New Roman" w:hAnsi="Times New Roman" w:cs="Times New Roman"/>
          <w:sz w:val="28"/>
          <w:szCs w:val="28"/>
        </w:rPr>
        <w:t>正确度</w:t>
      </w:r>
      <w:bookmarkEnd w:id="45"/>
    </w:p>
    <w:p w14:paraId="59A353D9" w14:textId="5FBB12BB" w:rsidR="00A45517" w:rsidRPr="007125E7" w:rsidRDefault="00A45517" w:rsidP="00A45517">
      <w:pPr>
        <w:ind w:firstLine="560"/>
        <w:rPr>
          <w:rFonts w:cs="Times New Roman"/>
          <w:sz w:val="28"/>
          <w:szCs w:val="28"/>
        </w:rPr>
      </w:pPr>
      <w:r w:rsidRPr="007125E7">
        <w:rPr>
          <w:rFonts w:cs="Times New Roman"/>
          <w:sz w:val="28"/>
          <w:szCs w:val="28"/>
        </w:rPr>
        <w:t>在目前情况下，无法获得食用盐中</w:t>
      </w:r>
      <w:r w:rsidR="00916148">
        <w:rPr>
          <w:rFonts w:cs="Times New Roman" w:hint="eastAsia"/>
          <w:sz w:val="28"/>
          <w:szCs w:val="28"/>
        </w:rPr>
        <w:t>锶</w:t>
      </w:r>
      <w:r w:rsidRPr="007125E7">
        <w:rPr>
          <w:rFonts w:cs="Times New Roman"/>
          <w:sz w:val="28"/>
          <w:szCs w:val="28"/>
        </w:rPr>
        <w:t>的有证标准样品和控制样品，所以本方法采用从某盐厂获得的原盐作为基质样品，以本方法的定量限</w:t>
      </w:r>
      <w:r w:rsidR="00916148">
        <w:rPr>
          <w:rFonts w:cs="Times New Roman"/>
          <w:sz w:val="28"/>
          <w:szCs w:val="28"/>
        </w:rPr>
        <w:t>0.08mg/L</w:t>
      </w:r>
      <w:r w:rsidRPr="007125E7">
        <w:rPr>
          <w:rFonts w:cs="Times New Roman"/>
          <w:sz w:val="28"/>
          <w:szCs w:val="28"/>
        </w:rPr>
        <w:t>为基础，分别添加</w:t>
      </w:r>
      <w:r w:rsidRPr="007125E7">
        <w:rPr>
          <w:rFonts w:cs="Times New Roman"/>
          <w:sz w:val="28"/>
          <w:szCs w:val="28"/>
        </w:rPr>
        <w:t>1</w:t>
      </w:r>
      <w:r w:rsidR="00916148">
        <w:rPr>
          <w:rFonts w:cs="Times New Roman"/>
          <w:sz w:val="28"/>
          <w:szCs w:val="28"/>
        </w:rPr>
        <w:t>.0</w:t>
      </w:r>
      <w:r w:rsidRPr="007125E7">
        <w:rPr>
          <w:rFonts w:cs="Times New Roman"/>
          <w:sz w:val="28"/>
          <w:szCs w:val="28"/>
        </w:rPr>
        <w:t>、</w:t>
      </w:r>
      <w:r w:rsidRPr="007125E7">
        <w:rPr>
          <w:rFonts w:cs="Times New Roman" w:hint="eastAsia"/>
          <w:sz w:val="28"/>
          <w:szCs w:val="28"/>
        </w:rPr>
        <w:t>2</w:t>
      </w:r>
      <w:r w:rsidR="00916148">
        <w:rPr>
          <w:rFonts w:cs="Times New Roman"/>
          <w:sz w:val="28"/>
          <w:szCs w:val="28"/>
        </w:rPr>
        <w:t>.0</w:t>
      </w:r>
      <w:r w:rsidRPr="007125E7">
        <w:rPr>
          <w:rFonts w:cs="Times New Roman"/>
          <w:sz w:val="28"/>
          <w:szCs w:val="28"/>
        </w:rPr>
        <w:t>、</w:t>
      </w:r>
      <w:r w:rsidR="00916148">
        <w:rPr>
          <w:rFonts w:cs="Times New Roman"/>
          <w:sz w:val="28"/>
          <w:szCs w:val="28"/>
        </w:rPr>
        <w:t>3.0</w:t>
      </w:r>
      <w:r w:rsidRPr="007125E7">
        <w:rPr>
          <w:rFonts w:cs="Times New Roman"/>
          <w:sz w:val="28"/>
          <w:szCs w:val="28"/>
        </w:rPr>
        <w:t>倍定限量含量</w:t>
      </w:r>
      <w:proofErr w:type="gramStart"/>
      <w:r w:rsidRPr="007125E7">
        <w:rPr>
          <w:rFonts w:cs="Times New Roman"/>
          <w:sz w:val="28"/>
          <w:szCs w:val="28"/>
        </w:rPr>
        <w:t>的</w:t>
      </w:r>
      <w:r w:rsidR="00916148">
        <w:rPr>
          <w:rFonts w:cs="Times New Roman" w:hint="eastAsia"/>
          <w:sz w:val="28"/>
          <w:szCs w:val="28"/>
        </w:rPr>
        <w:t>锶</w:t>
      </w:r>
      <w:r w:rsidRPr="007125E7">
        <w:rPr>
          <w:rFonts w:cs="Times New Roman"/>
          <w:sz w:val="28"/>
          <w:szCs w:val="28"/>
        </w:rPr>
        <w:t>来验证</w:t>
      </w:r>
      <w:proofErr w:type="gramEnd"/>
      <w:r w:rsidRPr="007125E7">
        <w:rPr>
          <w:rFonts w:cs="Times New Roman"/>
          <w:sz w:val="28"/>
          <w:szCs w:val="28"/>
        </w:rPr>
        <w:t>方法的回收率，以此来考察方法的正确度。因为</w:t>
      </w:r>
      <w:r w:rsidR="00916148">
        <w:rPr>
          <w:rFonts w:cs="Times New Roman" w:hint="eastAsia"/>
          <w:sz w:val="28"/>
          <w:szCs w:val="28"/>
        </w:rPr>
        <w:t>定容</w:t>
      </w:r>
      <w:r w:rsidR="00916148">
        <w:rPr>
          <w:rFonts w:cs="Times New Roman"/>
          <w:sz w:val="28"/>
          <w:szCs w:val="28"/>
        </w:rPr>
        <w:t>体积为</w:t>
      </w:r>
      <w:r w:rsidR="00916148">
        <w:rPr>
          <w:rFonts w:cs="Times New Roman" w:hint="eastAsia"/>
          <w:sz w:val="28"/>
          <w:szCs w:val="28"/>
        </w:rPr>
        <w:t>2</w:t>
      </w:r>
      <w:r w:rsidR="00916148">
        <w:rPr>
          <w:rFonts w:cs="Times New Roman"/>
          <w:sz w:val="28"/>
          <w:szCs w:val="28"/>
        </w:rPr>
        <w:t>5mL</w:t>
      </w:r>
      <w:r w:rsidRPr="007125E7">
        <w:rPr>
          <w:rFonts w:cs="Times New Roman"/>
          <w:sz w:val="28"/>
          <w:szCs w:val="28"/>
        </w:rPr>
        <w:t>，所以分别向</w:t>
      </w:r>
      <w:r w:rsidR="00916148">
        <w:rPr>
          <w:rFonts w:cs="Times New Roman"/>
          <w:sz w:val="28"/>
          <w:szCs w:val="28"/>
        </w:rPr>
        <w:t>已称</w:t>
      </w:r>
      <w:r w:rsidRPr="007125E7">
        <w:rPr>
          <w:rFonts w:cs="Times New Roman"/>
          <w:sz w:val="28"/>
          <w:szCs w:val="28"/>
        </w:rPr>
        <w:t>样品中添加</w:t>
      </w:r>
      <w:r w:rsidR="00916148">
        <w:rPr>
          <w:rFonts w:cs="Times New Roman"/>
          <w:sz w:val="28"/>
          <w:szCs w:val="28"/>
        </w:rPr>
        <w:t>2</w:t>
      </w:r>
      <w:r w:rsidR="00916148">
        <w:rPr>
          <w:rFonts w:cs="Times New Roman" w:hint="eastAsia"/>
          <w:sz w:val="28"/>
          <w:szCs w:val="28"/>
        </w:rPr>
        <w:t>μ</w:t>
      </w:r>
      <w:r w:rsidRPr="007125E7">
        <w:rPr>
          <w:rFonts w:cs="Times New Roman"/>
          <w:sz w:val="28"/>
          <w:szCs w:val="28"/>
        </w:rPr>
        <w:t>g</w:t>
      </w:r>
      <w:r w:rsidRPr="007125E7">
        <w:rPr>
          <w:rFonts w:cs="Times New Roman"/>
          <w:sz w:val="28"/>
          <w:szCs w:val="28"/>
        </w:rPr>
        <w:t>、</w:t>
      </w:r>
      <w:r w:rsidR="00916148">
        <w:rPr>
          <w:rFonts w:cs="Times New Roman"/>
          <w:sz w:val="28"/>
          <w:szCs w:val="28"/>
        </w:rPr>
        <w:t>4μ</w:t>
      </w:r>
      <w:r w:rsidRPr="007125E7">
        <w:rPr>
          <w:rFonts w:cs="Times New Roman"/>
          <w:sz w:val="28"/>
          <w:szCs w:val="28"/>
        </w:rPr>
        <w:t>g</w:t>
      </w:r>
      <w:r w:rsidRPr="007125E7">
        <w:rPr>
          <w:rFonts w:cs="Times New Roman" w:hint="eastAsia"/>
          <w:sz w:val="28"/>
          <w:szCs w:val="28"/>
        </w:rPr>
        <w:t>和</w:t>
      </w:r>
      <w:r w:rsidR="00916148">
        <w:rPr>
          <w:rFonts w:cs="Times New Roman"/>
          <w:sz w:val="28"/>
          <w:szCs w:val="28"/>
        </w:rPr>
        <w:t>6μ</w:t>
      </w:r>
      <w:r w:rsidRPr="007125E7">
        <w:rPr>
          <w:rFonts w:cs="Times New Roman"/>
          <w:sz w:val="28"/>
          <w:szCs w:val="28"/>
        </w:rPr>
        <w:t>g</w:t>
      </w:r>
      <w:r w:rsidRPr="007125E7">
        <w:rPr>
          <w:rFonts w:cs="Times New Roman"/>
          <w:sz w:val="28"/>
          <w:szCs w:val="28"/>
        </w:rPr>
        <w:t>的</w:t>
      </w:r>
      <w:proofErr w:type="gramStart"/>
      <w:r w:rsidR="00916148">
        <w:rPr>
          <w:rFonts w:cs="Times New Roman" w:hint="eastAsia"/>
          <w:sz w:val="28"/>
          <w:szCs w:val="28"/>
        </w:rPr>
        <w:t>锶</w:t>
      </w:r>
      <w:r w:rsidRPr="007125E7">
        <w:rPr>
          <w:rFonts w:cs="Times New Roman" w:hint="eastAsia"/>
          <w:sz w:val="28"/>
          <w:szCs w:val="28"/>
        </w:rPr>
        <w:t>标准</w:t>
      </w:r>
      <w:proofErr w:type="gramEnd"/>
      <w:r w:rsidRPr="007125E7">
        <w:rPr>
          <w:rFonts w:cs="Times New Roman" w:hint="eastAsia"/>
          <w:sz w:val="28"/>
          <w:szCs w:val="28"/>
        </w:rPr>
        <w:t>样</w:t>
      </w:r>
      <w:r w:rsidRPr="007125E7">
        <w:rPr>
          <w:rFonts w:cs="Times New Roman"/>
          <w:sz w:val="28"/>
          <w:szCs w:val="28"/>
        </w:rPr>
        <w:t>，</w:t>
      </w:r>
      <w:r w:rsidRPr="007125E7">
        <w:rPr>
          <w:rFonts w:cs="Times New Roman" w:hint="eastAsia"/>
          <w:sz w:val="28"/>
          <w:szCs w:val="28"/>
        </w:rPr>
        <w:t>按照标准文本规定的检测方法进行检测。</w:t>
      </w:r>
    </w:p>
    <w:p w14:paraId="69D488E4" w14:textId="77777777" w:rsidR="00A45517" w:rsidRPr="007125E7" w:rsidRDefault="00A45517" w:rsidP="00A45517">
      <w:pPr>
        <w:pStyle w:val="3"/>
        <w:numPr>
          <w:ilvl w:val="0"/>
          <w:numId w:val="0"/>
        </w:numPr>
        <w:spacing w:before="156" w:after="156"/>
        <w:rPr>
          <w:sz w:val="28"/>
          <w:szCs w:val="28"/>
        </w:rPr>
      </w:pPr>
      <w:r w:rsidRPr="007125E7">
        <w:rPr>
          <w:sz w:val="28"/>
          <w:szCs w:val="28"/>
        </w:rPr>
        <w:t>4.1</w:t>
      </w:r>
      <w:r w:rsidRPr="007125E7">
        <w:rPr>
          <w:rFonts w:hint="eastAsia"/>
          <w:sz w:val="28"/>
          <w:szCs w:val="28"/>
        </w:rPr>
        <w:t xml:space="preserve"> 空白试验</w:t>
      </w:r>
    </w:p>
    <w:p w14:paraId="19948399" w14:textId="1B42BFA2" w:rsidR="00A45517" w:rsidRPr="007125E7" w:rsidRDefault="00A45517" w:rsidP="00A45517">
      <w:pPr>
        <w:ind w:firstLine="560"/>
        <w:rPr>
          <w:sz w:val="28"/>
          <w:szCs w:val="28"/>
        </w:rPr>
      </w:pPr>
      <w:r w:rsidRPr="007125E7">
        <w:rPr>
          <w:rFonts w:hint="eastAsia"/>
          <w:sz w:val="28"/>
          <w:szCs w:val="28"/>
        </w:rPr>
        <w:t>未称取试样，按照</w:t>
      </w:r>
      <w:r w:rsidRPr="007125E7">
        <w:rPr>
          <w:rFonts w:cs="Times New Roman" w:hint="eastAsia"/>
          <w:sz w:val="28"/>
          <w:szCs w:val="28"/>
        </w:rPr>
        <w:t>标准文本规定的检测方法进行检测，</w:t>
      </w:r>
      <w:r w:rsidRPr="007125E7">
        <w:rPr>
          <w:rFonts w:hint="eastAsia"/>
          <w:sz w:val="28"/>
          <w:szCs w:val="28"/>
        </w:rPr>
        <w:t>数据如表</w:t>
      </w:r>
      <w:r w:rsidR="001026EE">
        <w:rPr>
          <w:sz w:val="28"/>
          <w:szCs w:val="28"/>
        </w:rPr>
        <w:t>3</w:t>
      </w:r>
      <w:r w:rsidRPr="007125E7">
        <w:rPr>
          <w:rFonts w:hint="eastAsia"/>
          <w:sz w:val="28"/>
          <w:szCs w:val="28"/>
        </w:rPr>
        <w:t>所示。</w:t>
      </w:r>
    </w:p>
    <w:p w14:paraId="3A57B0AE" w14:textId="264297D7" w:rsidR="00A45517" w:rsidRPr="00844C87" w:rsidRDefault="00A45517" w:rsidP="00A45517">
      <w:pPr>
        <w:ind w:firstLineChars="0" w:firstLine="0"/>
        <w:jc w:val="center"/>
        <w:rPr>
          <w:rFonts w:eastAsia="楷体" w:cs="Times New Roman"/>
          <w:sz w:val="21"/>
          <w:szCs w:val="21"/>
        </w:rPr>
      </w:pPr>
      <w:r w:rsidRPr="00844C87">
        <w:rPr>
          <w:rFonts w:eastAsia="楷体" w:cs="Times New Roman"/>
          <w:sz w:val="21"/>
          <w:szCs w:val="21"/>
        </w:rPr>
        <w:t>表</w:t>
      </w:r>
      <w:r w:rsidR="001026EE">
        <w:rPr>
          <w:rFonts w:eastAsia="楷体" w:cs="Times New Roman"/>
          <w:sz w:val="21"/>
          <w:szCs w:val="21"/>
        </w:rPr>
        <w:t>3</w:t>
      </w:r>
      <w:r w:rsidRPr="00844C87">
        <w:rPr>
          <w:rFonts w:eastAsia="楷体" w:cs="Times New Roman"/>
          <w:sz w:val="21"/>
          <w:szCs w:val="21"/>
        </w:rPr>
        <w:t xml:space="preserve"> </w:t>
      </w:r>
      <w:r>
        <w:rPr>
          <w:rFonts w:eastAsia="楷体" w:cs="Times New Roman" w:hint="eastAsia"/>
          <w:sz w:val="21"/>
          <w:szCs w:val="21"/>
        </w:rPr>
        <w:t>空白实验数据表</w:t>
      </w:r>
    </w:p>
    <w:tbl>
      <w:tblPr>
        <w:tblW w:w="8492" w:type="dxa"/>
        <w:jc w:val="center"/>
        <w:tblBorders>
          <w:top w:val="single" w:sz="4" w:space="0" w:color="auto"/>
          <w:bottom w:val="single" w:sz="4" w:space="0" w:color="auto"/>
        </w:tblBorders>
        <w:tblLook w:val="04A0" w:firstRow="1" w:lastRow="0" w:firstColumn="1" w:lastColumn="0" w:noHBand="0" w:noVBand="1"/>
      </w:tblPr>
      <w:tblGrid>
        <w:gridCol w:w="1563"/>
        <w:gridCol w:w="993"/>
        <w:gridCol w:w="992"/>
        <w:gridCol w:w="992"/>
        <w:gridCol w:w="992"/>
        <w:gridCol w:w="993"/>
        <w:gridCol w:w="992"/>
        <w:gridCol w:w="975"/>
      </w:tblGrid>
      <w:tr w:rsidR="001026EE" w:rsidRPr="009C5FC8" w14:paraId="71F955D7" w14:textId="77777777" w:rsidTr="001026EE">
        <w:trPr>
          <w:trHeight w:val="270"/>
          <w:jc w:val="center"/>
        </w:trPr>
        <w:tc>
          <w:tcPr>
            <w:tcW w:w="1563" w:type="dxa"/>
            <w:tcBorders>
              <w:top w:val="single" w:sz="4" w:space="0" w:color="auto"/>
              <w:bottom w:val="single" w:sz="4" w:space="0" w:color="auto"/>
            </w:tcBorders>
            <w:shd w:val="clear" w:color="auto" w:fill="auto"/>
            <w:noWrap/>
            <w:vAlign w:val="center"/>
          </w:tcPr>
          <w:p w14:paraId="28B8F425"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编号</w:t>
            </w:r>
          </w:p>
        </w:tc>
        <w:tc>
          <w:tcPr>
            <w:tcW w:w="993" w:type="dxa"/>
            <w:tcBorders>
              <w:top w:val="single" w:sz="4" w:space="0" w:color="auto"/>
              <w:bottom w:val="single" w:sz="4" w:space="0" w:color="auto"/>
            </w:tcBorders>
            <w:shd w:val="clear" w:color="auto" w:fill="auto"/>
            <w:noWrap/>
            <w:vAlign w:val="center"/>
          </w:tcPr>
          <w:p w14:paraId="5A7AEE74"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1</w:t>
            </w:r>
          </w:p>
        </w:tc>
        <w:tc>
          <w:tcPr>
            <w:tcW w:w="992" w:type="dxa"/>
            <w:tcBorders>
              <w:top w:val="single" w:sz="4" w:space="0" w:color="auto"/>
              <w:bottom w:val="single" w:sz="4" w:space="0" w:color="auto"/>
            </w:tcBorders>
            <w:shd w:val="clear" w:color="auto" w:fill="auto"/>
            <w:noWrap/>
            <w:vAlign w:val="center"/>
          </w:tcPr>
          <w:p w14:paraId="391ACF21"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2</w:t>
            </w:r>
          </w:p>
        </w:tc>
        <w:tc>
          <w:tcPr>
            <w:tcW w:w="992" w:type="dxa"/>
            <w:tcBorders>
              <w:top w:val="single" w:sz="4" w:space="0" w:color="auto"/>
              <w:bottom w:val="single" w:sz="4" w:space="0" w:color="auto"/>
            </w:tcBorders>
            <w:shd w:val="clear" w:color="auto" w:fill="auto"/>
            <w:noWrap/>
            <w:vAlign w:val="center"/>
          </w:tcPr>
          <w:p w14:paraId="5488E98C"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3</w:t>
            </w:r>
          </w:p>
        </w:tc>
        <w:tc>
          <w:tcPr>
            <w:tcW w:w="992" w:type="dxa"/>
            <w:tcBorders>
              <w:top w:val="single" w:sz="4" w:space="0" w:color="auto"/>
              <w:bottom w:val="single" w:sz="4" w:space="0" w:color="auto"/>
            </w:tcBorders>
            <w:shd w:val="clear" w:color="auto" w:fill="auto"/>
            <w:noWrap/>
            <w:vAlign w:val="center"/>
          </w:tcPr>
          <w:p w14:paraId="2374816B"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4</w:t>
            </w:r>
          </w:p>
        </w:tc>
        <w:tc>
          <w:tcPr>
            <w:tcW w:w="993" w:type="dxa"/>
            <w:tcBorders>
              <w:top w:val="single" w:sz="4" w:space="0" w:color="auto"/>
              <w:bottom w:val="single" w:sz="4" w:space="0" w:color="auto"/>
            </w:tcBorders>
            <w:shd w:val="clear" w:color="auto" w:fill="auto"/>
            <w:noWrap/>
            <w:vAlign w:val="center"/>
          </w:tcPr>
          <w:p w14:paraId="4795AC61"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5</w:t>
            </w:r>
          </w:p>
        </w:tc>
        <w:tc>
          <w:tcPr>
            <w:tcW w:w="992" w:type="dxa"/>
            <w:tcBorders>
              <w:top w:val="single" w:sz="4" w:space="0" w:color="auto"/>
              <w:bottom w:val="single" w:sz="4" w:space="0" w:color="auto"/>
            </w:tcBorders>
            <w:shd w:val="clear" w:color="auto" w:fill="auto"/>
            <w:noWrap/>
            <w:vAlign w:val="center"/>
          </w:tcPr>
          <w:p w14:paraId="5402DC27"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6</w:t>
            </w:r>
          </w:p>
        </w:tc>
        <w:tc>
          <w:tcPr>
            <w:tcW w:w="975" w:type="dxa"/>
            <w:tcBorders>
              <w:top w:val="single" w:sz="4" w:space="0" w:color="auto"/>
              <w:bottom w:val="single" w:sz="4" w:space="0" w:color="auto"/>
            </w:tcBorders>
            <w:shd w:val="clear" w:color="auto" w:fill="auto"/>
            <w:noWrap/>
            <w:vAlign w:val="center"/>
          </w:tcPr>
          <w:p w14:paraId="0CC4B8FC"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平均值</w:t>
            </w:r>
          </w:p>
        </w:tc>
      </w:tr>
      <w:tr w:rsidR="001026EE" w:rsidRPr="009C5FC8" w14:paraId="48E961D0" w14:textId="77777777" w:rsidTr="001026EE">
        <w:trPr>
          <w:trHeight w:val="270"/>
          <w:jc w:val="center"/>
        </w:trPr>
        <w:tc>
          <w:tcPr>
            <w:tcW w:w="1563" w:type="dxa"/>
            <w:shd w:val="clear" w:color="auto" w:fill="auto"/>
            <w:noWrap/>
            <w:vAlign w:val="center"/>
          </w:tcPr>
          <w:p w14:paraId="055EFF16" w14:textId="317F0106" w:rsidR="001026EE" w:rsidRPr="009C5FC8" w:rsidRDefault="001026EE" w:rsidP="001026EE">
            <w:pPr>
              <w:ind w:firstLineChars="0" w:firstLine="0"/>
              <w:jc w:val="center"/>
              <w:rPr>
                <w:rFonts w:cs="Times New Roman"/>
                <w:sz w:val="21"/>
                <w:szCs w:val="21"/>
              </w:rPr>
            </w:pPr>
            <w:r>
              <w:rPr>
                <w:rFonts w:cs="Times New Roman" w:hint="eastAsia"/>
                <w:sz w:val="21"/>
                <w:szCs w:val="21"/>
              </w:rPr>
              <w:t>锶</w:t>
            </w:r>
            <w:r w:rsidR="006E3297">
              <w:rPr>
                <w:rFonts w:cs="Times New Roman"/>
                <w:sz w:val="21"/>
                <w:szCs w:val="21"/>
              </w:rPr>
              <w:t>(</w:t>
            </w:r>
            <w:proofErr w:type="spellStart"/>
            <w:r w:rsidR="006E3297">
              <w:rPr>
                <w:rFonts w:cs="Times New Roman"/>
                <w:sz w:val="21"/>
                <w:szCs w:val="21"/>
              </w:rPr>
              <w:t>μ</w:t>
            </w:r>
            <w:r w:rsidRPr="009C5FC8">
              <w:rPr>
                <w:rFonts w:cs="Times New Roman"/>
                <w:sz w:val="21"/>
                <w:szCs w:val="21"/>
              </w:rPr>
              <w:t>g</w:t>
            </w:r>
            <w:proofErr w:type="spellEnd"/>
            <w:r w:rsidRPr="009C5FC8">
              <w:rPr>
                <w:rFonts w:cs="Times New Roman"/>
                <w:sz w:val="21"/>
                <w:szCs w:val="21"/>
              </w:rPr>
              <w:t>)</w:t>
            </w:r>
          </w:p>
        </w:tc>
        <w:tc>
          <w:tcPr>
            <w:tcW w:w="993" w:type="dxa"/>
            <w:shd w:val="clear" w:color="auto" w:fill="auto"/>
            <w:noWrap/>
            <w:vAlign w:val="center"/>
          </w:tcPr>
          <w:p w14:paraId="286CAAB6" w14:textId="77777777" w:rsidR="001026EE" w:rsidRPr="009C5FC8" w:rsidRDefault="001026EE" w:rsidP="001026EE">
            <w:pPr>
              <w:ind w:firstLineChars="0" w:firstLine="0"/>
              <w:jc w:val="center"/>
              <w:rPr>
                <w:rFonts w:cs="Times New Roman"/>
                <w:sz w:val="21"/>
                <w:szCs w:val="21"/>
              </w:rPr>
            </w:pPr>
            <w:r w:rsidRPr="009C5FC8">
              <w:rPr>
                <w:rFonts w:cs="Times New Roman" w:hint="eastAsia"/>
                <w:sz w:val="21"/>
                <w:szCs w:val="21"/>
              </w:rPr>
              <w:t>0</w:t>
            </w:r>
          </w:p>
        </w:tc>
        <w:tc>
          <w:tcPr>
            <w:tcW w:w="992" w:type="dxa"/>
            <w:shd w:val="clear" w:color="auto" w:fill="auto"/>
            <w:noWrap/>
            <w:vAlign w:val="center"/>
          </w:tcPr>
          <w:p w14:paraId="6BDDD90A" w14:textId="77777777" w:rsidR="001026EE" w:rsidRPr="009C5FC8" w:rsidRDefault="001026EE" w:rsidP="001026EE">
            <w:pPr>
              <w:ind w:firstLineChars="0" w:firstLine="0"/>
              <w:jc w:val="center"/>
              <w:rPr>
                <w:rFonts w:cs="Times New Roman"/>
                <w:sz w:val="21"/>
                <w:szCs w:val="21"/>
              </w:rPr>
            </w:pPr>
            <w:r w:rsidRPr="009C5FC8">
              <w:rPr>
                <w:rFonts w:cs="Times New Roman" w:hint="eastAsia"/>
                <w:sz w:val="21"/>
                <w:szCs w:val="21"/>
              </w:rPr>
              <w:t>0</w:t>
            </w:r>
          </w:p>
        </w:tc>
        <w:tc>
          <w:tcPr>
            <w:tcW w:w="992" w:type="dxa"/>
            <w:shd w:val="clear" w:color="auto" w:fill="auto"/>
            <w:noWrap/>
            <w:vAlign w:val="center"/>
          </w:tcPr>
          <w:p w14:paraId="38DC3511" w14:textId="77777777" w:rsidR="001026EE" w:rsidRPr="009C5FC8" w:rsidRDefault="001026EE" w:rsidP="001026EE">
            <w:pPr>
              <w:ind w:firstLineChars="0" w:firstLine="0"/>
              <w:jc w:val="center"/>
              <w:rPr>
                <w:rFonts w:cs="Times New Roman"/>
                <w:sz w:val="21"/>
                <w:szCs w:val="21"/>
              </w:rPr>
            </w:pPr>
            <w:r w:rsidRPr="009C5FC8">
              <w:rPr>
                <w:rFonts w:cs="Times New Roman" w:hint="eastAsia"/>
                <w:sz w:val="21"/>
                <w:szCs w:val="21"/>
              </w:rPr>
              <w:t>0</w:t>
            </w:r>
          </w:p>
        </w:tc>
        <w:tc>
          <w:tcPr>
            <w:tcW w:w="992" w:type="dxa"/>
            <w:shd w:val="clear" w:color="auto" w:fill="auto"/>
            <w:noWrap/>
            <w:vAlign w:val="center"/>
          </w:tcPr>
          <w:p w14:paraId="72EC9E52" w14:textId="77777777" w:rsidR="001026EE" w:rsidRPr="009C5FC8" w:rsidRDefault="001026EE" w:rsidP="001026EE">
            <w:pPr>
              <w:ind w:firstLineChars="0" w:firstLine="0"/>
              <w:jc w:val="center"/>
              <w:rPr>
                <w:rFonts w:cs="Times New Roman"/>
                <w:sz w:val="21"/>
                <w:szCs w:val="21"/>
              </w:rPr>
            </w:pPr>
            <w:r w:rsidRPr="009C5FC8">
              <w:rPr>
                <w:rFonts w:cs="Times New Roman" w:hint="eastAsia"/>
                <w:sz w:val="21"/>
                <w:szCs w:val="21"/>
              </w:rPr>
              <w:t>0</w:t>
            </w:r>
          </w:p>
        </w:tc>
        <w:tc>
          <w:tcPr>
            <w:tcW w:w="993" w:type="dxa"/>
            <w:shd w:val="clear" w:color="auto" w:fill="auto"/>
            <w:noWrap/>
            <w:vAlign w:val="center"/>
          </w:tcPr>
          <w:p w14:paraId="7A82A520" w14:textId="77777777" w:rsidR="001026EE" w:rsidRPr="009C5FC8" w:rsidRDefault="001026EE" w:rsidP="001026EE">
            <w:pPr>
              <w:ind w:firstLineChars="0" w:firstLine="0"/>
              <w:jc w:val="center"/>
              <w:rPr>
                <w:rFonts w:cs="Times New Roman"/>
                <w:sz w:val="21"/>
                <w:szCs w:val="21"/>
              </w:rPr>
            </w:pPr>
            <w:r w:rsidRPr="009C5FC8">
              <w:rPr>
                <w:rFonts w:cs="Times New Roman" w:hint="eastAsia"/>
                <w:sz w:val="21"/>
                <w:szCs w:val="21"/>
              </w:rPr>
              <w:t>0</w:t>
            </w:r>
          </w:p>
        </w:tc>
        <w:tc>
          <w:tcPr>
            <w:tcW w:w="992" w:type="dxa"/>
            <w:shd w:val="clear" w:color="auto" w:fill="auto"/>
            <w:noWrap/>
            <w:vAlign w:val="center"/>
          </w:tcPr>
          <w:p w14:paraId="0105A7DA" w14:textId="77777777" w:rsidR="001026EE" w:rsidRPr="009C5FC8" w:rsidRDefault="001026EE" w:rsidP="001026EE">
            <w:pPr>
              <w:ind w:firstLineChars="0" w:firstLine="0"/>
              <w:jc w:val="center"/>
              <w:rPr>
                <w:rFonts w:cs="Times New Roman"/>
                <w:sz w:val="21"/>
                <w:szCs w:val="21"/>
              </w:rPr>
            </w:pPr>
            <w:r w:rsidRPr="009C5FC8">
              <w:rPr>
                <w:rFonts w:cs="Times New Roman" w:hint="eastAsia"/>
                <w:sz w:val="21"/>
                <w:szCs w:val="21"/>
              </w:rPr>
              <w:t>0</w:t>
            </w:r>
          </w:p>
        </w:tc>
        <w:tc>
          <w:tcPr>
            <w:tcW w:w="975" w:type="dxa"/>
            <w:shd w:val="clear" w:color="auto" w:fill="auto"/>
            <w:noWrap/>
            <w:vAlign w:val="center"/>
          </w:tcPr>
          <w:p w14:paraId="510506F9" w14:textId="77777777" w:rsidR="001026EE" w:rsidRPr="009C5FC8" w:rsidRDefault="001026EE" w:rsidP="001026EE">
            <w:pPr>
              <w:ind w:firstLineChars="0" w:firstLine="0"/>
              <w:jc w:val="center"/>
              <w:rPr>
                <w:rFonts w:cs="Times New Roman"/>
                <w:sz w:val="21"/>
                <w:szCs w:val="21"/>
              </w:rPr>
            </w:pPr>
            <w:r w:rsidRPr="009C5FC8">
              <w:rPr>
                <w:rFonts w:cs="Times New Roman" w:hint="eastAsia"/>
                <w:sz w:val="21"/>
                <w:szCs w:val="21"/>
              </w:rPr>
              <w:t>0</w:t>
            </w:r>
          </w:p>
        </w:tc>
      </w:tr>
    </w:tbl>
    <w:p w14:paraId="4AA14BA1" w14:textId="77777777" w:rsidR="00A45517" w:rsidRPr="000058D8" w:rsidRDefault="00A45517" w:rsidP="007F3F83">
      <w:pPr>
        <w:spacing w:beforeLines="100" w:before="312" w:line="240" w:lineRule="auto"/>
        <w:ind w:firstLine="560"/>
        <w:rPr>
          <w:sz w:val="28"/>
          <w:szCs w:val="28"/>
        </w:rPr>
      </w:pPr>
      <w:r w:rsidRPr="000058D8">
        <w:rPr>
          <w:rFonts w:hint="eastAsia"/>
          <w:sz w:val="28"/>
          <w:szCs w:val="28"/>
        </w:rPr>
        <w:t>由上述试验数据可知，测量过程中的试剂的加入未对试验结果产生影响。</w:t>
      </w:r>
    </w:p>
    <w:p w14:paraId="28DF35BC" w14:textId="77777777" w:rsidR="00A45517" w:rsidRPr="000058D8" w:rsidRDefault="00A45517" w:rsidP="000058D8">
      <w:pPr>
        <w:pStyle w:val="3"/>
        <w:numPr>
          <w:ilvl w:val="0"/>
          <w:numId w:val="0"/>
        </w:numPr>
        <w:spacing w:before="156" w:after="156" w:line="240" w:lineRule="auto"/>
        <w:rPr>
          <w:rFonts w:ascii="Times New Roman" w:hAnsi="Times New Roman" w:cs="Times New Roman"/>
          <w:sz w:val="28"/>
          <w:szCs w:val="28"/>
        </w:rPr>
      </w:pPr>
      <w:r w:rsidRPr="000058D8">
        <w:rPr>
          <w:rFonts w:ascii="Times New Roman" w:hAnsi="Times New Roman" w:cs="Times New Roman"/>
          <w:sz w:val="28"/>
          <w:szCs w:val="28"/>
        </w:rPr>
        <w:t>4.2 1.0</w:t>
      </w:r>
      <w:r w:rsidRPr="000058D8">
        <w:rPr>
          <w:rFonts w:ascii="Times New Roman" w:hAnsi="Times New Roman" w:cs="Times New Roman"/>
          <w:sz w:val="28"/>
          <w:szCs w:val="28"/>
        </w:rPr>
        <w:t>倍定限量正确度测定</w:t>
      </w:r>
    </w:p>
    <w:p w14:paraId="161D2366" w14:textId="57D5F67B" w:rsidR="00A45517" w:rsidRPr="000058D8" w:rsidRDefault="00A45517" w:rsidP="000058D8">
      <w:pPr>
        <w:spacing w:line="240" w:lineRule="auto"/>
        <w:ind w:firstLine="560"/>
        <w:rPr>
          <w:rFonts w:cs="Times New Roman"/>
          <w:sz w:val="28"/>
          <w:szCs w:val="28"/>
        </w:rPr>
      </w:pPr>
      <w:r w:rsidRPr="000058D8">
        <w:rPr>
          <w:rFonts w:cs="Times New Roman"/>
          <w:sz w:val="28"/>
          <w:szCs w:val="28"/>
        </w:rPr>
        <w:t>添加</w:t>
      </w:r>
      <w:r w:rsidRPr="000058D8">
        <w:rPr>
          <w:rFonts w:cs="Times New Roman"/>
          <w:sz w:val="28"/>
          <w:szCs w:val="28"/>
        </w:rPr>
        <w:t>1</w:t>
      </w:r>
      <w:r w:rsidRPr="000058D8">
        <w:rPr>
          <w:rFonts w:cs="Times New Roman"/>
          <w:sz w:val="28"/>
          <w:szCs w:val="28"/>
        </w:rPr>
        <w:t>倍定限量，即</w:t>
      </w:r>
      <w:r w:rsidR="001026EE">
        <w:rPr>
          <w:rFonts w:cs="Times New Roman"/>
          <w:sz w:val="28"/>
          <w:szCs w:val="28"/>
        </w:rPr>
        <w:t>向</w:t>
      </w:r>
      <w:r w:rsidR="001026EE">
        <w:rPr>
          <w:rFonts w:cs="Times New Roman" w:hint="eastAsia"/>
          <w:sz w:val="28"/>
          <w:szCs w:val="28"/>
        </w:rPr>
        <w:t>称取</w:t>
      </w:r>
      <w:r w:rsidRPr="000058D8">
        <w:rPr>
          <w:rFonts w:cs="Times New Roman"/>
          <w:sz w:val="28"/>
          <w:szCs w:val="28"/>
        </w:rPr>
        <w:t>试样中</w:t>
      </w:r>
      <w:r w:rsidRPr="000058D8">
        <w:rPr>
          <w:rFonts w:cs="Times New Roman" w:hint="eastAsia"/>
          <w:sz w:val="28"/>
          <w:szCs w:val="28"/>
        </w:rPr>
        <w:t>添加</w:t>
      </w:r>
      <w:proofErr w:type="gramStart"/>
      <w:r w:rsidR="001026EE">
        <w:rPr>
          <w:rFonts w:cs="Times New Roman" w:hint="eastAsia"/>
          <w:sz w:val="28"/>
          <w:szCs w:val="28"/>
        </w:rPr>
        <w:t>锶</w:t>
      </w:r>
      <w:proofErr w:type="gramEnd"/>
      <w:r w:rsidRPr="000058D8">
        <w:rPr>
          <w:rFonts w:cs="Times New Roman" w:hint="eastAsia"/>
          <w:sz w:val="28"/>
          <w:szCs w:val="28"/>
        </w:rPr>
        <w:t>标准样</w:t>
      </w:r>
      <w:r w:rsidR="001026EE">
        <w:rPr>
          <w:rFonts w:cs="Times New Roman"/>
          <w:sz w:val="28"/>
          <w:szCs w:val="28"/>
        </w:rPr>
        <w:t>2μ</w:t>
      </w:r>
      <w:r w:rsidRPr="000058D8">
        <w:rPr>
          <w:rFonts w:cs="Times New Roman"/>
          <w:sz w:val="28"/>
          <w:szCs w:val="28"/>
        </w:rPr>
        <w:t>g</w:t>
      </w:r>
      <w:r w:rsidRPr="000058D8">
        <w:rPr>
          <w:rFonts w:cs="Times New Roman"/>
          <w:sz w:val="28"/>
          <w:szCs w:val="28"/>
        </w:rPr>
        <w:t>，按照方法测得的数据如表</w:t>
      </w:r>
      <w:r w:rsidR="001026EE">
        <w:rPr>
          <w:rFonts w:cs="Times New Roman"/>
          <w:sz w:val="28"/>
          <w:szCs w:val="28"/>
        </w:rPr>
        <w:t>4</w:t>
      </w:r>
      <w:r w:rsidRPr="000058D8">
        <w:rPr>
          <w:rFonts w:cs="Times New Roman" w:hint="eastAsia"/>
          <w:sz w:val="28"/>
          <w:szCs w:val="28"/>
        </w:rPr>
        <w:t>所示。</w:t>
      </w:r>
    </w:p>
    <w:p w14:paraId="76E3B912" w14:textId="77F9B511" w:rsidR="00A45517" w:rsidRDefault="00A45517" w:rsidP="001E34D4">
      <w:pPr>
        <w:spacing w:beforeLines="100" w:before="312"/>
        <w:ind w:firstLineChars="0" w:firstLine="0"/>
        <w:jc w:val="center"/>
        <w:rPr>
          <w:rFonts w:eastAsia="楷体" w:cs="Times New Roman"/>
          <w:sz w:val="21"/>
          <w:szCs w:val="21"/>
        </w:rPr>
      </w:pPr>
      <w:r w:rsidRPr="00844C87">
        <w:rPr>
          <w:rFonts w:eastAsia="楷体" w:cs="Times New Roman"/>
          <w:sz w:val="21"/>
          <w:szCs w:val="21"/>
        </w:rPr>
        <w:t>表</w:t>
      </w:r>
      <w:r w:rsidR="001026EE">
        <w:rPr>
          <w:rFonts w:eastAsia="楷体" w:cs="Times New Roman" w:hint="eastAsia"/>
          <w:sz w:val="21"/>
          <w:szCs w:val="21"/>
        </w:rPr>
        <w:t>4</w:t>
      </w:r>
      <w:r w:rsidRPr="00844C87">
        <w:rPr>
          <w:rFonts w:eastAsia="楷体" w:cs="Times New Roman"/>
          <w:sz w:val="21"/>
          <w:szCs w:val="21"/>
        </w:rPr>
        <w:t xml:space="preserve"> </w:t>
      </w:r>
      <w:r>
        <w:rPr>
          <w:rFonts w:eastAsia="楷体" w:cs="Times New Roman" w:hint="eastAsia"/>
          <w:sz w:val="21"/>
          <w:szCs w:val="21"/>
        </w:rPr>
        <w:t xml:space="preserve"> </w:t>
      </w:r>
      <w:r w:rsidRPr="00844C87">
        <w:rPr>
          <w:rFonts w:eastAsia="楷体" w:cs="Times New Roman"/>
          <w:sz w:val="21"/>
          <w:szCs w:val="21"/>
        </w:rPr>
        <w:t>1.0</w:t>
      </w:r>
      <w:r w:rsidRPr="00844C87">
        <w:rPr>
          <w:rFonts w:eastAsia="楷体" w:cs="Times New Roman"/>
          <w:sz w:val="21"/>
          <w:szCs w:val="21"/>
        </w:rPr>
        <w:t>倍定限量</w:t>
      </w:r>
      <w:r w:rsidR="001026EE">
        <w:rPr>
          <w:rFonts w:eastAsia="楷体" w:cs="Times New Roman" w:hint="eastAsia"/>
          <w:sz w:val="21"/>
          <w:szCs w:val="21"/>
        </w:rPr>
        <w:t>锶</w:t>
      </w:r>
      <w:r w:rsidRPr="00844C87">
        <w:rPr>
          <w:rFonts w:eastAsia="楷体" w:cs="Times New Roman"/>
          <w:sz w:val="21"/>
          <w:szCs w:val="21"/>
        </w:rPr>
        <w:t>回收率数据表</w:t>
      </w:r>
    </w:p>
    <w:tbl>
      <w:tblPr>
        <w:tblW w:w="8681" w:type="dxa"/>
        <w:jc w:val="center"/>
        <w:tblBorders>
          <w:top w:val="single" w:sz="4" w:space="0" w:color="auto"/>
          <w:bottom w:val="single" w:sz="4" w:space="0" w:color="auto"/>
        </w:tblBorders>
        <w:tblLook w:val="04A0" w:firstRow="1" w:lastRow="0" w:firstColumn="1" w:lastColumn="0" w:noHBand="0" w:noVBand="1"/>
      </w:tblPr>
      <w:tblGrid>
        <w:gridCol w:w="1752"/>
        <w:gridCol w:w="993"/>
        <w:gridCol w:w="992"/>
        <w:gridCol w:w="992"/>
        <w:gridCol w:w="992"/>
        <w:gridCol w:w="993"/>
        <w:gridCol w:w="992"/>
        <w:gridCol w:w="975"/>
      </w:tblGrid>
      <w:tr w:rsidR="001026EE" w:rsidRPr="009C5FC8" w14:paraId="71FC952D" w14:textId="77777777" w:rsidTr="001026EE">
        <w:trPr>
          <w:trHeight w:val="270"/>
          <w:jc w:val="center"/>
        </w:trPr>
        <w:tc>
          <w:tcPr>
            <w:tcW w:w="1752" w:type="dxa"/>
            <w:tcBorders>
              <w:top w:val="single" w:sz="4" w:space="0" w:color="auto"/>
              <w:bottom w:val="single" w:sz="4" w:space="0" w:color="auto"/>
            </w:tcBorders>
            <w:shd w:val="clear" w:color="auto" w:fill="auto"/>
            <w:noWrap/>
            <w:vAlign w:val="center"/>
          </w:tcPr>
          <w:p w14:paraId="4BDB6092"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编号</w:t>
            </w:r>
          </w:p>
        </w:tc>
        <w:tc>
          <w:tcPr>
            <w:tcW w:w="993" w:type="dxa"/>
            <w:tcBorders>
              <w:top w:val="single" w:sz="4" w:space="0" w:color="auto"/>
              <w:bottom w:val="single" w:sz="4" w:space="0" w:color="auto"/>
            </w:tcBorders>
            <w:shd w:val="clear" w:color="auto" w:fill="auto"/>
            <w:noWrap/>
            <w:vAlign w:val="center"/>
          </w:tcPr>
          <w:p w14:paraId="3A14B0FC"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1</w:t>
            </w:r>
          </w:p>
        </w:tc>
        <w:tc>
          <w:tcPr>
            <w:tcW w:w="992" w:type="dxa"/>
            <w:tcBorders>
              <w:top w:val="single" w:sz="4" w:space="0" w:color="auto"/>
              <w:bottom w:val="single" w:sz="4" w:space="0" w:color="auto"/>
            </w:tcBorders>
            <w:shd w:val="clear" w:color="auto" w:fill="auto"/>
            <w:noWrap/>
            <w:vAlign w:val="center"/>
          </w:tcPr>
          <w:p w14:paraId="46D67542"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2</w:t>
            </w:r>
          </w:p>
        </w:tc>
        <w:tc>
          <w:tcPr>
            <w:tcW w:w="992" w:type="dxa"/>
            <w:tcBorders>
              <w:top w:val="single" w:sz="4" w:space="0" w:color="auto"/>
              <w:bottom w:val="single" w:sz="4" w:space="0" w:color="auto"/>
            </w:tcBorders>
            <w:shd w:val="clear" w:color="auto" w:fill="auto"/>
            <w:noWrap/>
            <w:vAlign w:val="center"/>
          </w:tcPr>
          <w:p w14:paraId="2C5D4A48"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3</w:t>
            </w:r>
          </w:p>
        </w:tc>
        <w:tc>
          <w:tcPr>
            <w:tcW w:w="992" w:type="dxa"/>
            <w:tcBorders>
              <w:top w:val="single" w:sz="4" w:space="0" w:color="auto"/>
              <w:bottom w:val="single" w:sz="4" w:space="0" w:color="auto"/>
            </w:tcBorders>
            <w:shd w:val="clear" w:color="auto" w:fill="auto"/>
            <w:noWrap/>
            <w:vAlign w:val="center"/>
          </w:tcPr>
          <w:p w14:paraId="11F775D0"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4</w:t>
            </w:r>
          </w:p>
        </w:tc>
        <w:tc>
          <w:tcPr>
            <w:tcW w:w="993" w:type="dxa"/>
            <w:tcBorders>
              <w:top w:val="single" w:sz="4" w:space="0" w:color="auto"/>
              <w:bottom w:val="single" w:sz="4" w:space="0" w:color="auto"/>
            </w:tcBorders>
            <w:shd w:val="clear" w:color="auto" w:fill="auto"/>
            <w:noWrap/>
            <w:vAlign w:val="center"/>
          </w:tcPr>
          <w:p w14:paraId="5D6F753E"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5</w:t>
            </w:r>
          </w:p>
        </w:tc>
        <w:tc>
          <w:tcPr>
            <w:tcW w:w="992" w:type="dxa"/>
            <w:tcBorders>
              <w:top w:val="single" w:sz="4" w:space="0" w:color="auto"/>
              <w:bottom w:val="single" w:sz="4" w:space="0" w:color="auto"/>
            </w:tcBorders>
            <w:shd w:val="clear" w:color="auto" w:fill="auto"/>
            <w:noWrap/>
            <w:vAlign w:val="center"/>
          </w:tcPr>
          <w:p w14:paraId="17F1ACB5"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6</w:t>
            </w:r>
          </w:p>
        </w:tc>
        <w:tc>
          <w:tcPr>
            <w:tcW w:w="975" w:type="dxa"/>
            <w:tcBorders>
              <w:top w:val="single" w:sz="4" w:space="0" w:color="auto"/>
              <w:bottom w:val="single" w:sz="4" w:space="0" w:color="auto"/>
            </w:tcBorders>
            <w:shd w:val="clear" w:color="auto" w:fill="auto"/>
            <w:noWrap/>
            <w:vAlign w:val="center"/>
          </w:tcPr>
          <w:p w14:paraId="2D7B65C9"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平均值</w:t>
            </w:r>
          </w:p>
        </w:tc>
      </w:tr>
      <w:tr w:rsidR="00CF3979" w:rsidRPr="009C5FC8" w14:paraId="62D07B98" w14:textId="77777777" w:rsidTr="00CF3979">
        <w:trPr>
          <w:trHeight w:val="270"/>
          <w:jc w:val="center"/>
        </w:trPr>
        <w:tc>
          <w:tcPr>
            <w:tcW w:w="1752" w:type="dxa"/>
            <w:shd w:val="clear" w:color="auto" w:fill="auto"/>
            <w:noWrap/>
            <w:vAlign w:val="center"/>
          </w:tcPr>
          <w:p w14:paraId="01F3D24B" w14:textId="1AD42682" w:rsidR="00CF3979" w:rsidRPr="009C5FC8" w:rsidRDefault="00CF3979" w:rsidP="00CF3979">
            <w:pPr>
              <w:ind w:firstLineChars="0" w:firstLine="0"/>
              <w:jc w:val="center"/>
              <w:rPr>
                <w:rFonts w:cs="Times New Roman"/>
                <w:sz w:val="21"/>
                <w:szCs w:val="21"/>
              </w:rPr>
            </w:pPr>
            <w:r>
              <w:rPr>
                <w:rFonts w:cs="Times New Roman" w:hint="eastAsia"/>
                <w:sz w:val="21"/>
                <w:szCs w:val="21"/>
              </w:rPr>
              <w:t>锶</w:t>
            </w:r>
            <w:r w:rsidRPr="009C5FC8">
              <w:rPr>
                <w:rFonts w:cs="Times New Roman"/>
                <w:sz w:val="21"/>
                <w:szCs w:val="21"/>
              </w:rPr>
              <w:t xml:space="preserve"> (</w:t>
            </w:r>
            <w:proofErr w:type="spellStart"/>
            <w:r w:rsidRPr="009C5FC8">
              <w:rPr>
                <w:rFonts w:cs="Times New Roman"/>
                <w:sz w:val="21"/>
                <w:szCs w:val="21"/>
              </w:rPr>
              <w:t>μg</w:t>
            </w:r>
            <w:proofErr w:type="spellEnd"/>
            <w:r w:rsidRPr="009C5FC8">
              <w:rPr>
                <w:rFonts w:cs="Times New Roman"/>
                <w:sz w:val="21"/>
                <w:szCs w:val="21"/>
              </w:rPr>
              <w:t>)</w:t>
            </w:r>
          </w:p>
        </w:tc>
        <w:tc>
          <w:tcPr>
            <w:tcW w:w="993" w:type="dxa"/>
            <w:shd w:val="clear" w:color="auto" w:fill="auto"/>
            <w:noWrap/>
            <w:vAlign w:val="center"/>
          </w:tcPr>
          <w:p w14:paraId="01D72CF0" w14:textId="5643B9D1" w:rsidR="00CF3979" w:rsidRPr="009C5FC8" w:rsidRDefault="00CF3979" w:rsidP="00CF3979">
            <w:pPr>
              <w:ind w:firstLineChars="0" w:firstLine="0"/>
              <w:jc w:val="center"/>
              <w:rPr>
                <w:rFonts w:cs="Times New Roman"/>
                <w:sz w:val="21"/>
                <w:szCs w:val="21"/>
              </w:rPr>
            </w:pPr>
            <w:r>
              <w:rPr>
                <w:rFonts w:hint="eastAsia"/>
                <w:color w:val="000000"/>
                <w:sz w:val="22"/>
              </w:rPr>
              <w:t xml:space="preserve">1.875 </w:t>
            </w:r>
          </w:p>
        </w:tc>
        <w:tc>
          <w:tcPr>
            <w:tcW w:w="992" w:type="dxa"/>
            <w:shd w:val="clear" w:color="auto" w:fill="auto"/>
            <w:noWrap/>
            <w:vAlign w:val="center"/>
          </w:tcPr>
          <w:p w14:paraId="36E3B4AE" w14:textId="4DD708A7" w:rsidR="00CF3979" w:rsidRPr="009C5FC8" w:rsidRDefault="00CF3979" w:rsidP="00CF3979">
            <w:pPr>
              <w:ind w:firstLineChars="0" w:firstLine="0"/>
              <w:jc w:val="center"/>
              <w:rPr>
                <w:rFonts w:cs="Times New Roman"/>
                <w:sz w:val="21"/>
                <w:szCs w:val="21"/>
              </w:rPr>
            </w:pPr>
            <w:r>
              <w:rPr>
                <w:rFonts w:hint="eastAsia"/>
                <w:color w:val="000000"/>
                <w:sz w:val="22"/>
              </w:rPr>
              <w:t xml:space="preserve">1.950 </w:t>
            </w:r>
          </w:p>
        </w:tc>
        <w:tc>
          <w:tcPr>
            <w:tcW w:w="992" w:type="dxa"/>
            <w:shd w:val="clear" w:color="auto" w:fill="auto"/>
            <w:noWrap/>
            <w:vAlign w:val="center"/>
          </w:tcPr>
          <w:p w14:paraId="5897383E" w14:textId="71388E5B" w:rsidR="00CF3979" w:rsidRPr="009C5FC8" w:rsidRDefault="00CF3979" w:rsidP="00CF3979">
            <w:pPr>
              <w:ind w:firstLineChars="0" w:firstLine="0"/>
              <w:jc w:val="center"/>
              <w:rPr>
                <w:rFonts w:cs="Times New Roman"/>
                <w:sz w:val="21"/>
                <w:szCs w:val="21"/>
              </w:rPr>
            </w:pPr>
            <w:r>
              <w:rPr>
                <w:rFonts w:hint="eastAsia"/>
                <w:color w:val="000000"/>
                <w:sz w:val="22"/>
              </w:rPr>
              <w:t xml:space="preserve">1.900 </w:t>
            </w:r>
          </w:p>
        </w:tc>
        <w:tc>
          <w:tcPr>
            <w:tcW w:w="992" w:type="dxa"/>
            <w:shd w:val="clear" w:color="auto" w:fill="auto"/>
            <w:noWrap/>
            <w:vAlign w:val="center"/>
          </w:tcPr>
          <w:p w14:paraId="3C558E32" w14:textId="001112A5" w:rsidR="00CF3979" w:rsidRPr="009C5FC8" w:rsidRDefault="00CF3979" w:rsidP="00CF3979">
            <w:pPr>
              <w:ind w:firstLineChars="0" w:firstLine="0"/>
              <w:jc w:val="center"/>
              <w:rPr>
                <w:rFonts w:cs="Times New Roman"/>
                <w:sz w:val="21"/>
                <w:szCs w:val="21"/>
              </w:rPr>
            </w:pPr>
            <w:r>
              <w:rPr>
                <w:rFonts w:hint="eastAsia"/>
                <w:color w:val="000000"/>
                <w:sz w:val="22"/>
              </w:rPr>
              <w:t xml:space="preserve">1.750 </w:t>
            </w:r>
          </w:p>
        </w:tc>
        <w:tc>
          <w:tcPr>
            <w:tcW w:w="993" w:type="dxa"/>
            <w:shd w:val="clear" w:color="auto" w:fill="auto"/>
            <w:noWrap/>
            <w:vAlign w:val="center"/>
          </w:tcPr>
          <w:p w14:paraId="393CEEAE" w14:textId="1878595F" w:rsidR="00CF3979" w:rsidRPr="009C5FC8" w:rsidRDefault="00CF3979" w:rsidP="00CF3979">
            <w:pPr>
              <w:ind w:firstLineChars="0" w:firstLine="0"/>
              <w:jc w:val="center"/>
              <w:rPr>
                <w:rFonts w:cs="Times New Roman"/>
                <w:sz w:val="21"/>
                <w:szCs w:val="21"/>
              </w:rPr>
            </w:pPr>
            <w:r>
              <w:rPr>
                <w:rFonts w:hint="eastAsia"/>
                <w:color w:val="000000"/>
                <w:sz w:val="22"/>
              </w:rPr>
              <w:t xml:space="preserve">2.025 </w:t>
            </w:r>
          </w:p>
        </w:tc>
        <w:tc>
          <w:tcPr>
            <w:tcW w:w="992" w:type="dxa"/>
            <w:shd w:val="clear" w:color="auto" w:fill="auto"/>
            <w:noWrap/>
            <w:vAlign w:val="center"/>
          </w:tcPr>
          <w:p w14:paraId="719D4CDE" w14:textId="6B3B08FC" w:rsidR="00CF3979" w:rsidRPr="009C5FC8" w:rsidRDefault="00CF3979" w:rsidP="00CF3979">
            <w:pPr>
              <w:ind w:firstLineChars="0" w:firstLine="0"/>
              <w:jc w:val="center"/>
              <w:rPr>
                <w:rFonts w:cs="Times New Roman"/>
                <w:sz w:val="21"/>
                <w:szCs w:val="21"/>
              </w:rPr>
            </w:pPr>
            <w:r>
              <w:rPr>
                <w:rFonts w:hint="eastAsia"/>
                <w:color w:val="000000"/>
                <w:sz w:val="22"/>
              </w:rPr>
              <w:t xml:space="preserve">1.900 </w:t>
            </w:r>
          </w:p>
        </w:tc>
        <w:tc>
          <w:tcPr>
            <w:tcW w:w="975" w:type="dxa"/>
            <w:shd w:val="clear" w:color="auto" w:fill="auto"/>
            <w:noWrap/>
            <w:vAlign w:val="center"/>
          </w:tcPr>
          <w:p w14:paraId="3A9AE1AD" w14:textId="60C41354" w:rsidR="00CF3979" w:rsidRPr="009C5FC8" w:rsidRDefault="00CF3979" w:rsidP="00CF3979">
            <w:pPr>
              <w:ind w:firstLineChars="0" w:firstLine="0"/>
              <w:jc w:val="center"/>
              <w:rPr>
                <w:rFonts w:cs="Times New Roman"/>
                <w:sz w:val="21"/>
                <w:szCs w:val="21"/>
              </w:rPr>
            </w:pPr>
            <w:r>
              <w:rPr>
                <w:color w:val="000000"/>
                <w:sz w:val="21"/>
                <w:szCs w:val="21"/>
              </w:rPr>
              <w:t>1.900</w:t>
            </w:r>
          </w:p>
        </w:tc>
      </w:tr>
      <w:tr w:rsidR="00CF3979" w:rsidRPr="009C5FC8" w14:paraId="330C7E4C" w14:textId="77777777" w:rsidTr="001026EE">
        <w:trPr>
          <w:trHeight w:val="270"/>
          <w:jc w:val="center"/>
        </w:trPr>
        <w:tc>
          <w:tcPr>
            <w:tcW w:w="1752" w:type="dxa"/>
            <w:shd w:val="clear" w:color="auto" w:fill="auto"/>
            <w:noWrap/>
            <w:vAlign w:val="center"/>
          </w:tcPr>
          <w:p w14:paraId="73225693" w14:textId="477004AE" w:rsidR="00CF3979" w:rsidRPr="009C5FC8" w:rsidRDefault="00CF3979" w:rsidP="00CF3979">
            <w:pPr>
              <w:ind w:firstLineChars="0" w:firstLine="0"/>
              <w:jc w:val="center"/>
              <w:rPr>
                <w:rFonts w:cs="Times New Roman"/>
                <w:sz w:val="21"/>
                <w:szCs w:val="21"/>
              </w:rPr>
            </w:pPr>
            <w:r w:rsidRPr="009C5FC8">
              <w:rPr>
                <w:rFonts w:cs="Times New Roman"/>
                <w:sz w:val="21"/>
                <w:szCs w:val="21"/>
              </w:rPr>
              <w:lastRenderedPageBreak/>
              <w:t>回收率</w:t>
            </w:r>
            <w:r>
              <w:rPr>
                <w:rFonts w:cs="Times New Roman" w:hint="eastAsia"/>
                <w:sz w:val="21"/>
                <w:szCs w:val="21"/>
              </w:rPr>
              <w:t>%</w:t>
            </w:r>
          </w:p>
        </w:tc>
        <w:tc>
          <w:tcPr>
            <w:tcW w:w="993" w:type="dxa"/>
            <w:shd w:val="clear" w:color="auto" w:fill="auto"/>
            <w:noWrap/>
            <w:vAlign w:val="center"/>
          </w:tcPr>
          <w:p w14:paraId="076035E0" w14:textId="1FB9CAF0" w:rsidR="00CF3979" w:rsidRPr="009C5FC8" w:rsidRDefault="00CF3979" w:rsidP="00CF3979">
            <w:pPr>
              <w:ind w:firstLineChars="0" w:firstLine="0"/>
              <w:jc w:val="center"/>
              <w:rPr>
                <w:rFonts w:cs="Times New Roman"/>
                <w:sz w:val="21"/>
                <w:szCs w:val="21"/>
              </w:rPr>
            </w:pPr>
            <w:r>
              <w:rPr>
                <w:rFonts w:hint="eastAsia"/>
                <w:color w:val="000000"/>
                <w:sz w:val="22"/>
              </w:rPr>
              <w:t xml:space="preserve">93.75 </w:t>
            </w:r>
          </w:p>
        </w:tc>
        <w:tc>
          <w:tcPr>
            <w:tcW w:w="992" w:type="dxa"/>
            <w:shd w:val="clear" w:color="auto" w:fill="auto"/>
            <w:noWrap/>
            <w:vAlign w:val="center"/>
          </w:tcPr>
          <w:p w14:paraId="10FF7838" w14:textId="027E347B" w:rsidR="00CF3979" w:rsidRPr="009C5FC8" w:rsidRDefault="00CF3979" w:rsidP="00CF3979">
            <w:pPr>
              <w:ind w:firstLineChars="0" w:firstLine="0"/>
              <w:jc w:val="center"/>
              <w:rPr>
                <w:rFonts w:cs="Times New Roman"/>
                <w:sz w:val="21"/>
                <w:szCs w:val="21"/>
              </w:rPr>
            </w:pPr>
            <w:r>
              <w:rPr>
                <w:rFonts w:hint="eastAsia"/>
                <w:color w:val="000000"/>
                <w:sz w:val="22"/>
              </w:rPr>
              <w:t xml:space="preserve">97.50 </w:t>
            </w:r>
          </w:p>
        </w:tc>
        <w:tc>
          <w:tcPr>
            <w:tcW w:w="992" w:type="dxa"/>
            <w:shd w:val="clear" w:color="auto" w:fill="auto"/>
            <w:noWrap/>
            <w:vAlign w:val="center"/>
          </w:tcPr>
          <w:p w14:paraId="33B3A568" w14:textId="7FFABACF" w:rsidR="00CF3979" w:rsidRPr="009C5FC8" w:rsidRDefault="00CF3979" w:rsidP="00CF3979">
            <w:pPr>
              <w:ind w:firstLineChars="0" w:firstLine="0"/>
              <w:jc w:val="center"/>
              <w:rPr>
                <w:rFonts w:cs="Times New Roman"/>
                <w:sz w:val="21"/>
                <w:szCs w:val="21"/>
              </w:rPr>
            </w:pPr>
            <w:r>
              <w:rPr>
                <w:rFonts w:hint="eastAsia"/>
                <w:color w:val="000000"/>
                <w:sz w:val="22"/>
              </w:rPr>
              <w:t xml:space="preserve">95.00 </w:t>
            </w:r>
          </w:p>
        </w:tc>
        <w:tc>
          <w:tcPr>
            <w:tcW w:w="992" w:type="dxa"/>
            <w:shd w:val="clear" w:color="auto" w:fill="auto"/>
            <w:noWrap/>
            <w:vAlign w:val="center"/>
          </w:tcPr>
          <w:p w14:paraId="0DDD4EF1" w14:textId="6064F7D2" w:rsidR="00CF3979" w:rsidRPr="009C5FC8" w:rsidRDefault="00CF3979" w:rsidP="00CF3979">
            <w:pPr>
              <w:ind w:firstLineChars="0" w:firstLine="0"/>
              <w:jc w:val="center"/>
              <w:rPr>
                <w:rFonts w:cs="Times New Roman"/>
                <w:sz w:val="21"/>
                <w:szCs w:val="21"/>
              </w:rPr>
            </w:pPr>
            <w:r>
              <w:rPr>
                <w:rFonts w:hint="eastAsia"/>
                <w:color w:val="000000"/>
                <w:sz w:val="22"/>
              </w:rPr>
              <w:t xml:space="preserve">87.50 </w:t>
            </w:r>
          </w:p>
        </w:tc>
        <w:tc>
          <w:tcPr>
            <w:tcW w:w="993" w:type="dxa"/>
            <w:shd w:val="clear" w:color="auto" w:fill="auto"/>
            <w:noWrap/>
            <w:vAlign w:val="center"/>
          </w:tcPr>
          <w:p w14:paraId="7E2A23F3" w14:textId="1384FF4E" w:rsidR="00CF3979" w:rsidRPr="009C5FC8" w:rsidRDefault="00CF3979" w:rsidP="00CF3979">
            <w:pPr>
              <w:ind w:firstLineChars="0" w:firstLine="0"/>
              <w:jc w:val="center"/>
              <w:rPr>
                <w:rFonts w:cs="Times New Roman"/>
                <w:sz w:val="21"/>
                <w:szCs w:val="21"/>
              </w:rPr>
            </w:pPr>
            <w:r>
              <w:rPr>
                <w:rFonts w:hint="eastAsia"/>
                <w:color w:val="000000"/>
                <w:sz w:val="22"/>
              </w:rPr>
              <w:t xml:space="preserve">101.25 </w:t>
            </w:r>
          </w:p>
        </w:tc>
        <w:tc>
          <w:tcPr>
            <w:tcW w:w="992" w:type="dxa"/>
            <w:shd w:val="clear" w:color="auto" w:fill="auto"/>
            <w:noWrap/>
            <w:vAlign w:val="center"/>
          </w:tcPr>
          <w:p w14:paraId="31B22E85" w14:textId="59E16345" w:rsidR="00CF3979" w:rsidRPr="009C5FC8" w:rsidRDefault="00CF3979" w:rsidP="00CF3979">
            <w:pPr>
              <w:ind w:firstLineChars="0" w:firstLine="0"/>
              <w:jc w:val="center"/>
              <w:rPr>
                <w:rFonts w:cs="Times New Roman"/>
                <w:sz w:val="21"/>
                <w:szCs w:val="21"/>
              </w:rPr>
            </w:pPr>
            <w:r>
              <w:rPr>
                <w:rFonts w:hint="eastAsia"/>
                <w:color w:val="000000"/>
                <w:sz w:val="22"/>
              </w:rPr>
              <w:t xml:space="preserve">95.00 </w:t>
            </w:r>
          </w:p>
        </w:tc>
        <w:tc>
          <w:tcPr>
            <w:tcW w:w="975" w:type="dxa"/>
            <w:shd w:val="clear" w:color="auto" w:fill="auto"/>
            <w:noWrap/>
            <w:vAlign w:val="center"/>
          </w:tcPr>
          <w:p w14:paraId="1BAF66EE" w14:textId="58DBE89D" w:rsidR="00CF3979" w:rsidRPr="009C5FC8" w:rsidRDefault="00CF3979" w:rsidP="00CF3979">
            <w:pPr>
              <w:ind w:firstLineChars="0" w:firstLine="0"/>
              <w:jc w:val="center"/>
              <w:rPr>
                <w:rFonts w:cs="Times New Roman"/>
                <w:sz w:val="21"/>
                <w:szCs w:val="21"/>
              </w:rPr>
            </w:pPr>
            <w:r>
              <w:rPr>
                <w:rFonts w:cs="Times New Roman"/>
                <w:sz w:val="21"/>
                <w:szCs w:val="21"/>
              </w:rPr>
              <w:t>95.00</w:t>
            </w:r>
            <w:r w:rsidRPr="009C5FC8">
              <w:rPr>
                <w:rFonts w:cs="Times New Roman" w:hint="eastAsia"/>
                <w:sz w:val="21"/>
                <w:szCs w:val="21"/>
              </w:rPr>
              <w:t>%</w:t>
            </w:r>
          </w:p>
        </w:tc>
      </w:tr>
    </w:tbl>
    <w:p w14:paraId="57B8D386" w14:textId="4E3AB0BE" w:rsidR="001026EE" w:rsidRPr="002A757B" w:rsidRDefault="001026EE" w:rsidP="001026EE">
      <w:pPr>
        <w:spacing w:beforeLines="100" w:before="312"/>
        <w:ind w:firstLine="560"/>
        <w:rPr>
          <w:rFonts w:cs="Times New Roman"/>
          <w:sz w:val="28"/>
          <w:szCs w:val="28"/>
        </w:rPr>
      </w:pPr>
      <w:r w:rsidRPr="002A757B">
        <w:rPr>
          <w:rFonts w:cs="Times New Roman"/>
          <w:sz w:val="28"/>
          <w:szCs w:val="28"/>
        </w:rPr>
        <w:t>由上述试验数据计算得到平均</w:t>
      </w:r>
      <w:bookmarkStart w:id="46" w:name="OLE_LINK6"/>
      <w:r w:rsidRPr="002A757B">
        <w:rPr>
          <w:rFonts w:cs="Times New Roman"/>
          <w:sz w:val="28"/>
          <w:szCs w:val="28"/>
        </w:rPr>
        <w:t>回收率</w:t>
      </w:r>
      <w:bookmarkEnd w:id="46"/>
      <w:r w:rsidRPr="002A757B">
        <w:rPr>
          <w:rFonts w:cs="Times New Roman"/>
          <w:sz w:val="28"/>
          <w:szCs w:val="28"/>
        </w:rPr>
        <w:t>为</w:t>
      </w:r>
      <w:r w:rsidR="00CF3979">
        <w:rPr>
          <w:rFonts w:cs="Times New Roman"/>
          <w:sz w:val="28"/>
          <w:szCs w:val="28"/>
        </w:rPr>
        <w:t>95.00</w:t>
      </w:r>
      <w:r w:rsidRPr="002A757B">
        <w:rPr>
          <w:rFonts w:cs="Times New Roman"/>
          <w:sz w:val="28"/>
          <w:szCs w:val="28"/>
        </w:rPr>
        <w:t>%</w:t>
      </w:r>
      <w:r w:rsidRPr="002A757B">
        <w:rPr>
          <w:rFonts w:cs="Times New Roman"/>
          <w:sz w:val="28"/>
          <w:szCs w:val="28"/>
        </w:rPr>
        <w:t>，</w:t>
      </w:r>
      <w:r w:rsidRPr="002A757B">
        <w:rPr>
          <w:rFonts w:cs="Times New Roman"/>
          <w:sz w:val="28"/>
          <w:szCs w:val="28"/>
        </w:rPr>
        <w:t>6</w:t>
      </w:r>
      <w:r w:rsidRPr="002A757B">
        <w:rPr>
          <w:rFonts w:cs="Times New Roman"/>
          <w:sz w:val="28"/>
          <w:szCs w:val="28"/>
        </w:rPr>
        <w:t>个测试结果的变异系数</w:t>
      </w:r>
      <w:r w:rsidRPr="002A757B">
        <w:rPr>
          <w:rFonts w:cs="Times New Roman"/>
          <w:sz w:val="28"/>
          <w:szCs w:val="28"/>
        </w:rPr>
        <w:t>CV=</w:t>
      </w:r>
      <w:r w:rsidR="00CF3979">
        <w:rPr>
          <w:rFonts w:cs="Times New Roman"/>
          <w:sz w:val="28"/>
          <w:szCs w:val="28"/>
        </w:rPr>
        <w:t>4.78</w:t>
      </w:r>
      <w:r w:rsidRPr="002A757B">
        <w:rPr>
          <w:rFonts w:cs="Times New Roman"/>
          <w:sz w:val="28"/>
          <w:szCs w:val="28"/>
        </w:rPr>
        <w:t>%</w:t>
      </w:r>
      <w:r w:rsidRPr="002A757B">
        <w:rPr>
          <w:rFonts w:cs="Times New Roman"/>
          <w:sz w:val="28"/>
          <w:szCs w:val="28"/>
        </w:rPr>
        <w:t>。</w:t>
      </w:r>
    </w:p>
    <w:p w14:paraId="4D793649" w14:textId="77777777" w:rsidR="00A45517" w:rsidRPr="001E34D4" w:rsidRDefault="00A45517" w:rsidP="007F3F83">
      <w:pPr>
        <w:pStyle w:val="3"/>
        <w:numPr>
          <w:ilvl w:val="0"/>
          <w:numId w:val="0"/>
        </w:numPr>
        <w:spacing w:before="156" w:after="156" w:line="240" w:lineRule="auto"/>
        <w:rPr>
          <w:rFonts w:ascii="Times New Roman" w:hAnsi="Times New Roman" w:cs="Times New Roman"/>
          <w:sz w:val="28"/>
          <w:szCs w:val="28"/>
        </w:rPr>
      </w:pPr>
      <w:r w:rsidRPr="001E34D4">
        <w:rPr>
          <w:rFonts w:ascii="Times New Roman" w:hAnsi="Times New Roman" w:cs="Times New Roman"/>
          <w:sz w:val="28"/>
          <w:szCs w:val="28"/>
        </w:rPr>
        <w:t xml:space="preserve">4.3 </w:t>
      </w:r>
      <w:r w:rsidRPr="001E34D4">
        <w:rPr>
          <w:rFonts w:ascii="Times New Roman" w:hAnsi="Times New Roman" w:cs="Times New Roman" w:hint="eastAsia"/>
          <w:sz w:val="28"/>
          <w:szCs w:val="28"/>
        </w:rPr>
        <w:t>2</w:t>
      </w:r>
      <w:r w:rsidRPr="001E34D4">
        <w:rPr>
          <w:rFonts w:ascii="Times New Roman" w:hAnsi="Times New Roman" w:cs="Times New Roman"/>
          <w:sz w:val="28"/>
          <w:szCs w:val="28"/>
        </w:rPr>
        <w:t>.0</w:t>
      </w:r>
      <w:r w:rsidRPr="001E34D4">
        <w:rPr>
          <w:rFonts w:ascii="Times New Roman" w:hAnsi="Times New Roman" w:cs="Times New Roman"/>
          <w:sz w:val="28"/>
          <w:szCs w:val="28"/>
        </w:rPr>
        <w:t>倍定限量正确度测定</w:t>
      </w:r>
    </w:p>
    <w:p w14:paraId="16AE6539" w14:textId="02492DE2" w:rsidR="001026EE" w:rsidRPr="000058D8" w:rsidRDefault="001026EE" w:rsidP="001026EE">
      <w:pPr>
        <w:spacing w:line="240" w:lineRule="auto"/>
        <w:ind w:firstLine="560"/>
        <w:rPr>
          <w:rFonts w:cs="Times New Roman"/>
          <w:sz w:val="28"/>
          <w:szCs w:val="28"/>
        </w:rPr>
      </w:pPr>
      <w:r w:rsidRPr="000058D8">
        <w:rPr>
          <w:rFonts w:cs="Times New Roman"/>
          <w:sz w:val="28"/>
          <w:szCs w:val="28"/>
        </w:rPr>
        <w:t>添加</w:t>
      </w:r>
      <w:r>
        <w:rPr>
          <w:rFonts w:cs="Times New Roman"/>
          <w:sz w:val="28"/>
          <w:szCs w:val="28"/>
        </w:rPr>
        <w:t>2.0</w:t>
      </w:r>
      <w:r w:rsidRPr="000058D8">
        <w:rPr>
          <w:rFonts w:cs="Times New Roman"/>
          <w:sz w:val="28"/>
          <w:szCs w:val="28"/>
        </w:rPr>
        <w:t>倍定限量，即</w:t>
      </w:r>
      <w:r>
        <w:rPr>
          <w:rFonts w:cs="Times New Roman"/>
          <w:sz w:val="28"/>
          <w:szCs w:val="28"/>
        </w:rPr>
        <w:t>向</w:t>
      </w:r>
      <w:r>
        <w:rPr>
          <w:rFonts w:cs="Times New Roman" w:hint="eastAsia"/>
          <w:sz w:val="28"/>
          <w:szCs w:val="28"/>
        </w:rPr>
        <w:t>称取</w:t>
      </w:r>
      <w:r w:rsidRPr="000058D8">
        <w:rPr>
          <w:rFonts w:cs="Times New Roman"/>
          <w:sz w:val="28"/>
          <w:szCs w:val="28"/>
        </w:rPr>
        <w:t>试样中</w:t>
      </w:r>
      <w:r w:rsidRPr="000058D8">
        <w:rPr>
          <w:rFonts w:cs="Times New Roman" w:hint="eastAsia"/>
          <w:sz w:val="28"/>
          <w:szCs w:val="28"/>
        </w:rPr>
        <w:t>添加</w:t>
      </w:r>
      <w:proofErr w:type="gramStart"/>
      <w:r>
        <w:rPr>
          <w:rFonts w:cs="Times New Roman" w:hint="eastAsia"/>
          <w:sz w:val="28"/>
          <w:szCs w:val="28"/>
        </w:rPr>
        <w:t>锶</w:t>
      </w:r>
      <w:proofErr w:type="gramEnd"/>
      <w:r w:rsidRPr="000058D8">
        <w:rPr>
          <w:rFonts w:cs="Times New Roman" w:hint="eastAsia"/>
          <w:sz w:val="28"/>
          <w:szCs w:val="28"/>
        </w:rPr>
        <w:t>标准样</w:t>
      </w:r>
      <w:r>
        <w:rPr>
          <w:rFonts w:cs="Times New Roman"/>
          <w:sz w:val="28"/>
          <w:szCs w:val="28"/>
        </w:rPr>
        <w:t>4μ</w:t>
      </w:r>
      <w:r w:rsidRPr="000058D8">
        <w:rPr>
          <w:rFonts w:cs="Times New Roman"/>
          <w:sz w:val="28"/>
          <w:szCs w:val="28"/>
        </w:rPr>
        <w:t>g</w:t>
      </w:r>
      <w:r w:rsidRPr="000058D8">
        <w:rPr>
          <w:rFonts w:cs="Times New Roman"/>
          <w:sz w:val="28"/>
          <w:szCs w:val="28"/>
        </w:rPr>
        <w:t>，按照方法测得的数据如表</w:t>
      </w:r>
      <w:r>
        <w:rPr>
          <w:rFonts w:cs="Times New Roman"/>
          <w:sz w:val="28"/>
          <w:szCs w:val="28"/>
        </w:rPr>
        <w:t>5</w:t>
      </w:r>
      <w:r w:rsidRPr="000058D8">
        <w:rPr>
          <w:rFonts w:cs="Times New Roman" w:hint="eastAsia"/>
          <w:sz w:val="28"/>
          <w:szCs w:val="28"/>
        </w:rPr>
        <w:t>所示。</w:t>
      </w:r>
    </w:p>
    <w:p w14:paraId="16F23584" w14:textId="538A7E67" w:rsidR="00A45517" w:rsidRPr="00844C87" w:rsidRDefault="00A45517" w:rsidP="00A45517">
      <w:pPr>
        <w:ind w:firstLineChars="0" w:firstLine="0"/>
        <w:jc w:val="center"/>
        <w:rPr>
          <w:rFonts w:cs="Times New Roman"/>
        </w:rPr>
      </w:pPr>
      <w:r w:rsidRPr="00844C87">
        <w:rPr>
          <w:rFonts w:eastAsia="楷体" w:cs="Times New Roman"/>
          <w:sz w:val="21"/>
          <w:szCs w:val="21"/>
        </w:rPr>
        <w:t>表</w:t>
      </w:r>
      <w:r w:rsidR="001026EE">
        <w:rPr>
          <w:rFonts w:eastAsia="楷体" w:cs="Times New Roman"/>
          <w:sz w:val="21"/>
          <w:szCs w:val="21"/>
        </w:rPr>
        <w:t>5</w:t>
      </w:r>
      <w:r w:rsidRPr="00844C87">
        <w:rPr>
          <w:rFonts w:eastAsia="楷体" w:cs="Times New Roman"/>
          <w:sz w:val="21"/>
          <w:szCs w:val="21"/>
        </w:rPr>
        <w:t xml:space="preserve"> </w:t>
      </w:r>
      <w:r>
        <w:rPr>
          <w:rFonts w:eastAsia="楷体" w:cs="Times New Roman" w:hint="eastAsia"/>
          <w:sz w:val="21"/>
          <w:szCs w:val="21"/>
        </w:rPr>
        <w:t>2</w:t>
      </w:r>
      <w:r w:rsidR="00B60C90">
        <w:rPr>
          <w:rFonts w:eastAsia="楷体" w:cs="Times New Roman"/>
          <w:sz w:val="21"/>
          <w:szCs w:val="21"/>
        </w:rPr>
        <w:t>.0</w:t>
      </w:r>
      <w:r w:rsidRPr="00844C87">
        <w:rPr>
          <w:rFonts w:eastAsia="楷体" w:cs="Times New Roman"/>
          <w:sz w:val="21"/>
          <w:szCs w:val="21"/>
        </w:rPr>
        <w:t>倍定限量</w:t>
      </w:r>
      <w:r w:rsidR="001026EE">
        <w:rPr>
          <w:rFonts w:eastAsia="楷体" w:cs="Times New Roman" w:hint="eastAsia"/>
          <w:sz w:val="21"/>
          <w:szCs w:val="21"/>
        </w:rPr>
        <w:t>锶</w:t>
      </w:r>
      <w:r w:rsidRPr="00844C87">
        <w:rPr>
          <w:rFonts w:eastAsia="楷体" w:cs="Times New Roman"/>
          <w:sz w:val="21"/>
          <w:szCs w:val="21"/>
        </w:rPr>
        <w:t>回收率数据表</w:t>
      </w:r>
    </w:p>
    <w:tbl>
      <w:tblPr>
        <w:tblW w:w="8655" w:type="dxa"/>
        <w:jc w:val="center"/>
        <w:tblBorders>
          <w:top w:val="single" w:sz="4" w:space="0" w:color="auto"/>
          <w:bottom w:val="single" w:sz="4" w:space="0" w:color="auto"/>
        </w:tblBorders>
        <w:tblLook w:val="04A0" w:firstRow="1" w:lastRow="0" w:firstColumn="1" w:lastColumn="0" w:noHBand="0" w:noVBand="1"/>
      </w:tblPr>
      <w:tblGrid>
        <w:gridCol w:w="1726"/>
        <w:gridCol w:w="993"/>
        <w:gridCol w:w="992"/>
        <w:gridCol w:w="992"/>
        <w:gridCol w:w="992"/>
        <w:gridCol w:w="993"/>
        <w:gridCol w:w="992"/>
        <w:gridCol w:w="975"/>
      </w:tblGrid>
      <w:tr w:rsidR="001026EE" w:rsidRPr="009C5FC8" w14:paraId="52FFF210" w14:textId="77777777" w:rsidTr="001026EE">
        <w:trPr>
          <w:trHeight w:val="270"/>
          <w:jc w:val="center"/>
        </w:trPr>
        <w:tc>
          <w:tcPr>
            <w:tcW w:w="1726" w:type="dxa"/>
            <w:tcBorders>
              <w:top w:val="single" w:sz="4" w:space="0" w:color="auto"/>
              <w:bottom w:val="single" w:sz="4" w:space="0" w:color="auto"/>
            </w:tcBorders>
            <w:shd w:val="clear" w:color="auto" w:fill="auto"/>
            <w:noWrap/>
            <w:vAlign w:val="center"/>
          </w:tcPr>
          <w:p w14:paraId="2E498946"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编号</w:t>
            </w:r>
          </w:p>
        </w:tc>
        <w:tc>
          <w:tcPr>
            <w:tcW w:w="993" w:type="dxa"/>
            <w:tcBorders>
              <w:top w:val="single" w:sz="4" w:space="0" w:color="auto"/>
              <w:bottom w:val="single" w:sz="4" w:space="0" w:color="auto"/>
            </w:tcBorders>
            <w:shd w:val="clear" w:color="auto" w:fill="auto"/>
            <w:noWrap/>
            <w:vAlign w:val="center"/>
          </w:tcPr>
          <w:p w14:paraId="562409C3"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1</w:t>
            </w:r>
          </w:p>
        </w:tc>
        <w:tc>
          <w:tcPr>
            <w:tcW w:w="992" w:type="dxa"/>
            <w:tcBorders>
              <w:top w:val="single" w:sz="4" w:space="0" w:color="auto"/>
              <w:bottom w:val="single" w:sz="4" w:space="0" w:color="auto"/>
            </w:tcBorders>
            <w:shd w:val="clear" w:color="auto" w:fill="auto"/>
            <w:noWrap/>
            <w:vAlign w:val="center"/>
          </w:tcPr>
          <w:p w14:paraId="3F9754AF"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2</w:t>
            </w:r>
          </w:p>
        </w:tc>
        <w:tc>
          <w:tcPr>
            <w:tcW w:w="992" w:type="dxa"/>
            <w:tcBorders>
              <w:top w:val="single" w:sz="4" w:space="0" w:color="auto"/>
              <w:bottom w:val="single" w:sz="4" w:space="0" w:color="auto"/>
            </w:tcBorders>
            <w:shd w:val="clear" w:color="auto" w:fill="auto"/>
            <w:noWrap/>
            <w:vAlign w:val="center"/>
          </w:tcPr>
          <w:p w14:paraId="2B98850F"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3</w:t>
            </w:r>
          </w:p>
        </w:tc>
        <w:tc>
          <w:tcPr>
            <w:tcW w:w="992" w:type="dxa"/>
            <w:tcBorders>
              <w:top w:val="single" w:sz="4" w:space="0" w:color="auto"/>
              <w:bottom w:val="single" w:sz="4" w:space="0" w:color="auto"/>
            </w:tcBorders>
            <w:shd w:val="clear" w:color="auto" w:fill="auto"/>
            <w:noWrap/>
            <w:vAlign w:val="center"/>
          </w:tcPr>
          <w:p w14:paraId="15354EDE"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4</w:t>
            </w:r>
          </w:p>
        </w:tc>
        <w:tc>
          <w:tcPr>
            <w:tcW w:w="993" w:type="dxa"/>
            <w:tcBorders>
              <w:top w:val="single" w:sz="4" w:space="0" w:color="auto"/>
              <w:bottom w:val="single" w:sz="4" w:space="0" w:color="auto"/>
            </w:tcBorders>
            <w:shd w:val="clear" w:color="auto" w:fill="auto"/>
            <w:noWrap/>
            <w:vAlign w:val="center"/>
          </w:tcPr>
          <w:p w14:paraId="391F59E3"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5</w:t>
            </w:r>
          </w:p>
        </w:tc>
        <w:tc>
          <w:tcPr>
            <w:tcW w:w="992" w:type="dxa"/>
            <w:tcBorders>
              <w:top w:val="single" w:sz="4" w:space="0" w:color="auto"/>
              <w:bottom w:val="single" w:sz="4" w:space="0" w:color="auto"/>
            </w:tcBorders>
            <w:shd w:val="clear" w:color="auto" w:fill="auto"/>
            <w:noWrap/>
            <w:vAlign w:val="center"/>
          </w:tcPr>
          <w:p w14:paraId="02C83EFF"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6</w:t>
            </w:r>
          </w:p>
        </w:tc>
        <w:tc>
          <w:tcPr>
            <w:tcW w:w="975" w:type="dxa"/>
            <w:tcBorders>
              <w:top w:val="single" w:sz="4" w:space="0" w:color="auto"/>
              <w:bottom w:val="single" w:sz="4" w:space="0" w:color="auto"/>
            </w:tcBorders>
            <w:shd w:val="clear" w:color="auto" w:fill="auto"/>
            <w:noWrap/>
            <w:vAlign w:val="center"/>
          </w:tcPr>
          <w:p w14:paraId="572574D5"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平均值</w:t>
            </w:r>
          </w:p>
        </w:tc>
      </w:tr>
      <w:tr w:rsidR="00A0729D" w:rsidRPr="009C5FC8" w14:paraId="46E86FFC" w14:textId="77777777" w:rsidTr="00CF3979">
        <w:trPr>
          <w:trHeight w:val="270"/>
          <w:jc w:val="center"/>
        </w:trPr>
        <w:tc>
          <w:tcPr>
            <w:tcW w:w="1726" w:type="dxa"/>
            <w:shd w:val="clear" w:color="auto" w:fill="auto"/>
            <w:noWrap/>
            <w:vAlign w:val="center"/>
          </w:tcPr>
          <w:p w14:paraId="3FF622C2" w14:textId="17ED97C7" w:rsidR="00A0729D" w:rsidRPr="009C5FC8" w:rsidRDefault="00A0729D" w:rsidP="00A0729D">
            <w:pPr>
              <w:ind w:firstLineChars="0" w:firstLine="0"/>
              <w:jc w:val="center"/>
              <w:rPr>
                <w:rFonts w:cs="Times New Roman"/>
                <w:sz w:val="21"/>
                <w:szCs w:val="21"/>
              </w:rPr>
            </w:pPr>
            <w:r>
              <w:rPr>
                <w:rFonts w:cs="Times New Roman" w:hint="eastAsia"/>
                <w:sz w:val="21"/>
                <w:szCs w:val="21"/>
              </w:rPr>
              <w:t>锶</w:t>
            </w:r>
            <w:r w:rsidRPr="009C5FC8">
              <w:rPr>
                <w:rFonts w:cs="Times New Roman"/>
                <w:sz w:val="21"/>
                <w:szCs w:val="21"/>
              </w:rPr>
              <w:t xml:space="preserve"> (</w:t>
            </w:r>
            <w:proofErr w:type="spellStart"/>
            <w:r w:rsidRPr="009C5FC8">
              <w:rPr>
                <w:rFonts w:cs="Times New Roman"/>
                <w:sz w:val="21"/>
                <w:szCs w:val="21"/>
              </w:rPr>
              <w:t>μg</w:t>
            </w:r>
            <w:proofErr w:type="spellEnd"/>
            <w:r w:rsidRPr="009C5FC8">
              <w:rPr>
                <w:rFonts w:cs="Times New Roman"/>
                <w:sz w:val="21"/>
                <w:szCs w:val="21"/>
              </w:rPr>
              <w:t>)</w:t>
            </w:r>
          </w:p>
        </w:tc>
        <w:tc>
          <w:tcPr>
            <w:tcW w:w="993" w:type="dxa"/>
            <w:shd w:val="clear" w:color="auto" w:fill="auto"/>
            <w:noWrap/>
            <w:vAlign w:val="bottom"/>
          </w:tcPr>
          <w:p w14:paraId="60A0493C" w14:textId="04EFB1FF" w:rsidR="00A0729D" w:rsidRPr="009C5FC8" w:rsidRDefault="00A0729D" w:rsidP="00A0729D">
            <w:pPr>
              <w:ind w:firstLineChars="0" w:firstLine="0"/>
              <w:jc w:val="center"/>
              <w:rPr>
                <w:rFonts w:cs="Times New Roman"/>
                <w:sz w:val="21"/>
                <w:szCs w:val="21"/>
              </w:rPr>
            </w:pPr>
            <w:r>
              <w:rPr>
                <w:rFonts w:hint="eastAsia"/>
                <w:color w:val="000000"/>
                <w:sz w:val="22"/>
              </w:rPr>
              <w:t>3.52</w:t>
            </w:r>
            <w:r>
              <w:rPr>
                <w:color w:val="000000"/>
                <w:sz w:val="22"/>
              </w:rPr>
              <w:t>0</w:t>
            </w:r>
          </w:p>
        </w:tc>
        <w:tc>
          <w:tcPr>
            <w:tcW w:w="992" w:type="dxa"/>
            <w:shd w:val="clear" w:color="auto" w:fill="auto"/>
            <w:noWrap/>
            <w:vAlign w:val="bottom"/>
          </w:tcPr>
          <w:p w14:paraId="00267E0F" w14:textId="7A8C34B6" w:rsidR="00A0729D" w:rsidRPr="009C5FC8" w:rsidRDefault="00A0729D" w:rsidP="00A0729D">
            <w:pPr>
              <w:ind w:firstLineChars="0" w:firstLine="0"/>
              <w:jc w:val="center"/>
              <w:rPr>
                <w:rFonts w:cs="Times New Roman"/>
                <w:sz w:val="21"/>
                <w:szCs w:val="21"/>
              </w:rPr>
            </w:pPr>
            <w:r>
              <w:rPr>
                <w:rFonts w:hint="eastAsia"/>
                <w:color w:val="000000"/>
                <w:sz w:val="22"/>
              </w:rPr>
              <w:t>4</w:t>
            </w:r>
            <w:r>
              <w:rPr>
                <w:color w:val="000000"/>
                <w:sz w:val="22"/>
              </w:rPr>
              <w:t>.000</w:t>
            </w:r>
          </w:p>
        </w:tc>
        <w:tc>
          <w:tcPr>
            <w:tcW w:w="992" w:type="dxa"/>
            <w:shd w:val="clear" w:color="auto" w:fill="auto"/>
            <w:noWrap/>
            <w:vAlign w:val="bottom"/>
          </w:tcPr>
          <w:p w14:paraId="5FBEB135" w14:textId="6FCF2958" w:rsidR="00A0729D" w:rsidRPr="009C5FC8" w:rsidRDefault="00A0729D" w:rsidP="00A0729D">
            <w:pPr>
              <w:ind w:firstLineChars="0" w:firstLine="0"/>
              <w:jc w:val="center"/>
              <w:rPr>
                <w:rFonts w:cs="Times New Roman"/>
                <w:sz w:val="21"/>
                <w:szCs w:val="21"/>
              </w:rPr>
            </w:pPr>
            <w:r>
              <w:rPr>
                <w:rFonts w:hint="eastAsia"/>
                <w:color w:val="000000"/>
                <w:sz w:val="22"/>
              </w:rPr>
              <w:t>4.12</w:t>
            </w:r>
            <w:r>
              <w:rPr>
                <w:color w:val="000000"/>
                <w:sz w:val="22"/>
              </w:rPr>
              <w:t>0</w:t>
            </w:r>
          </w:p>
        </w:tc>
        <w:tc>
          <w:tcPr>
            <w:tcW w:w="992" w:type="dxa"/>
            <w:shd w:val="clear" w:color="auto" w:fill="auto"/>
            <w:noWrap/>
            <w:vAlign w:val="bottom"/>
          </w:tcPr>
          <w:p w14:paraId="31A11B18" w14:textId="7971FF4A" w:rsidR="00A0729D" w:rsidRPr="009C5FC8" w:rsidRDefault="00A0729D" w:rsidP="00A0729D">
            <w:pPr>
              <w:ind w:firstLineChars="0" w:firstLine="0"/>
              <w:jc w:val="center"/>
              <w:rPr>
                <w:rFonts w:cs="Times New Roman"/>
                <w:sz w:val="21"/>
                <w:szCs w:val="21"/>
              </w:rPr>
            </w:pPr>
            <w:r>
              <w:rPr>
                <w:rFonts w:hint="eastAsia"/>
                <w:color w:val="000000"/>
                <w:sz w:val="22"/>
              </w:rPr>
              <w:t>4.16</w:t>
            </w:r>
            <w:r>
              <w:rPr>
                <w:color w:val="000000"/>
                <w:sz w:val="22"/>
              </w:rPr>
              <w:t>0</w:t>
            </w:r>
          </w:p>
        </w:tc>
        <w:tc>
          <w:tcPr>
            <w:tcW w:w="993" w:type="dxa"/>
            <w:shd w:val="clear" w:color="auto" w:fill="auto"/>
            <w:noWrap/>
            <w:vAlign w:val="bottom"/>
          </w:tcPr>
          <w:p w14:paraId="0C992B9B" w14:textId="255BB07F" w:rsidR="00A0729D" w:rsidRPr="009C5FC8" w:rsidRDefault="00A0729D" w:rsidP="00A0729D">
            <w:pPr>
              <w:ind w:firstLineChars="0" w:firstLine="0"/>
              <w:jc w:val="center"/>
              <w:rPr>
                <w:rFonts w:cs="Times New Roman"/>
                <w:sz w:val="21"/>
                <w:szCs w:val="21"/>
              </w:rPr>
            </w:pPr>
            <w:r>
              <w:rPr>
                <w:rFonts w:hint="eastAsia"/>
                <w:color w:val="000000"/>
                <w:sz w:val="22"/>
              </w:rPr>
              <w:t>3.6</w:t>
            </w:r>
            <w:r>
              <w:rPr>
                <w:color w:val="000000"/>
                <w:sz w:val="22"/>
              </w:rPr>
              <w:t>00</w:t>
            </w:r>
          </w:p>
        </w:tc>
        <w:tc>
          <w:tcPr>
            <w:tcW w:w="992" w:type="dxa"/>
            <w:shd w:val="clear" w:color="auto" w:fill="auto"/>
            <w:noWrap/>
            <w:vAlign w:val="bottom"/>
          </w:tcPr>
          <w:p w14:paraId="6B2AA283" w14:textId="498EC04B" w:rsidR="00A0729D" w:rsidRPr="009C5FC8" w:rsidRDefault="00A0729D" w:rsidP="00A0729D">
            <w:pPr>
              <w:ind w:firstLineChars="0" w:firstLine="0"/>
              <w:jc w:val="center"/>
              <w:rPr>
                <w:rFonts w:cs="Times New Roman"/>
                <w:sz w:val="21"/>
                <w:szCs w:val="21"/>
              </w:rPr>
            </w:pPr>
            <w:r>
              <w:rPr>
                <w:rFonts w:hint="eastAsia"/>
                <w:color w:val="000000"/>
                <w:sz w:val="22"/>
              </w:rPr>
              <w:t>3.8</w:t>
            </w:r>
            <w:r>
              <w:rPr>
                <w:color w:val="000000"/>
                <w:sz w:val="22"/>
              </w:rPr>
              <w:t>00</w:t>
            </w:r>
          </w:p>
        </w:tc>
        <w:tc>
          <w:tcPr>
            <w:tcW w:w="975" w:type="dxa"/>
            <w:shd w:val="clear" w:color="auto" w:fill="auto"/>
            <w:noWrap/>
            <w:vAlign w:val="center"/>
          </w:tcPr>
          <w:p w14:paraId="5DA9672F" w14:textId="5D970034" w:rsidR="00A0729D" w:rsidRPr="009C5FC8" w:rsidRDefault="00A0729D" w:rsidP="00A0729D">
            <w:pPr>
              <w:ind w:firstLineChars="0" w:firstLine="0"/>
              <w:jc w:val="center"/>
              <w:rPr>
                <w:rFonts w:cs="Times New Roman"/>
                <w:sz w:val="21"/>
                <w:szCs w:val="21"/>
              </w:rPr>
            </w:pPr>
            <w:r>
              <w:rPr>
                <w:rFonts w:cs="Times New Roman"/>
                <w:color w:val="000000"/>
                <w:sz w:val="21"/>
                <w:szCs w:val="21"/>
              </w:rPr>
              <w:t>3.867</w:t>
            </w:r>
          </w:p>
        </w:tc>
      </w:tr>
      <w:tr w:rsidR="00A0729D" w:rsidRPr="009C5FC8" w14:paraId="2FA0C5D1" w14:textId="77777777" w:rsidTr="001026EE">
        <w:trPr>
          <w:trHeight w:val="270"/>
          <w:jc w:val="center"/>
        </w:trPr>
        <w:tc>
          <w:tcPr>
            <w:tcW w:w="1726" w:type="dxa"/>
            <w:shd w:val="clear" w:color="auto" w:fill="auto"/>
            <w:noWrap/>
            <w:vAlign w:val="center"/>
          </w:tcPr>
          <w:p w14:paraId="5E1CDE54" w14:textId="298AA887" w:rsidR="00A0729D" w:rsidRPr="009C5FC8" w:rsidRDefault="00A0729D" w:rsidP="00A0729D">
            <w:pPr>
              <w:ind w:firstLineChars="0" w:firstLine="0"/>
              <w:jc w:val="center"/>
              <w:rPr>
                <w:rFonts w:cs="Times New Roman"/>
                <w:sz w:val="21"/>
                <w:szCs w:val="21"/>
              </w:rPr>
            </w:pPr>
            <w:r w:rsidRPr="009C5FC8">
              <w:rPr>
                <w:rFonts w:cs="Times New Roman"/>
                <w:sz w:val="21"/>
                <w:szCs w:val="21"/>
              </w:rPr>
              <w:t>回收率</w:t>
            </w:r>
            <w:r>
              <w:rPr>
                <w:rFonts w:cs="Times New Roman" w:hint="eastAsia"/>
                <w:sz w:val="21"/>
                <w:szCs w:val="21"/>
              </w:rPr>
              <w:t>%</w:t>
            </w:r>
          </w:p>
        </w:tc>
        <w:tc>
          <w:tcPr>
            <w:tcW w:w="993" w:type="dxa"/>
            <w:shd w:val="clear" w:color="auto" w:fill="auto"/>
            <w:noWrap/>
            <w:vAlign w:val="center"/>
          </w:tcPr>
          <w:p w14:paraId="148A16CF" w14:textId="5DA94D40" w:rsidR="00A0729D" w:rsidRPr="009C5FC8" w:rsidRDefault="00A0729D" w:rsidP="00A0729D">
            <w:pPr>
              <w:ind w:firstLineChars="0" w:firstLine="0"/>
              <w:jc w:val="center"/>
              <w:rPr>
                <w:rFonts w:cs="Times New Roman"/>
                <w:sz w:val="21"/>
                <w:szCs w:val="21"/>
              </w:rPr>
            </w:pPr>
            <w:r>
              <w:rPr>
                <w:rFonts w:hint="eastAsia"/>
                <w:color w:val="000000"/>
                <w:sz w:val="22"/>
              </w:rPr>
              <w:t xml:space="preserve">88.00 </w:t>
            </w:r>
          </w:p>
        </w:tc>
        <w:tc>
          <w:tcPr>
            <w:tcW w:w="992" w:type="dxa"/>
            <w:shd w:val="clear" w:color="auto" w:fill="auto"/>
            <w:noWrap/>
            <w:vAlign w:val="center"/>
          </w:tcPr>
          <w:p w14:paraId="1099B1F5" w14:textId="426D5E66" w:rsidR="00A0729D" w:rsidRPr="009C5FC8" w:rsidRDefault="00A0729D" w:rsidP="00A0729D">
            <w:pPr>
              <w:ind w:firstLineChars="0" w:firstLine="0"/>
              <w:jc w:val="center"/>
              <w:rPr>
                <w:rFonts w:cs="Times New Roman"/>
                <w:sz w:val="21"/>
                <w:szCs w:val="21"/>
              </w:rPr>
            </w:pPr>
            <w:r>
              <w:rPr>
                <w:rFonts w:hint="eastAsia"/>
                <w:color w:val="000000"/>
                <w:sz w:val="22"/>
              </w:rPr>
              <w:t xml:space="preserve">100.00 </w:t>
            </w:r>
          </w:p>
        </w:tc>
        <w:tc>
          <w:tcPr>
            <w:tcW w:w="992" w:type="dxa"/>
            <w:shd w:val="clear" w:color="auto" w:fill="auto"/>
            <w:noWrap/>
            <w:vAlign w:val="center"/>
          </w:tcPr>
          <w:p w14:paraId="734CC4AA" w14:textId="27B5C204" w:rsidR="00A0729D" w:rsidRPr="009C5FC8" w:rsidRDefault="00A0729D" w:rsidP="00A0729D">
            <w:pPr>
              <w:ind w:firstLineChars="0" w:firstLine="0"/>
              <w:jc w:val="center"/>
              <w:rPr>
                <w:rFonts w:cs="Times New Roman"/>
                <w:sz w:val="21"/>
                <w:szCs w:val="21"/>
              </w:rPr>
            </w:pPr>
            <w:r>
              <w:rPr>
                <w:rFonts w:hint="eastAsia"/>
                <w:color w:val="000000"/>
                <w:sz w:val="22"/>
              </w:rPr>
              <w:t xml:space="preserve">103.00 </w:t>
            </w:r>
          </w:p>
        </w:tc>
        <w:tc>
          <w:tcPr>
            <w:tcW w:w="992" w:type="dxa"/>
            <w:shd w:val="clear" w:color="auto" w:fill="auto"/>
            <w:noWrap/>
            <w:vAlign w:val="center"/>
          </w:tcPr>
          <w:p w14:paraId="6321A498" w14:textId="057E5BA7" w:rsidR="00A0729D" w:rsidRPr="009C5FC8" w:rsidRDefault="00A0729D" w:rsidP="00A0729D">
            <w:pPr>
              <w:ind w:firstLineChars="0" w:firstLine="0"/>
              <w:jc w:val="center"/>
              <w:rPr>
                <w:rFonts w:cs="Times New Roman"/>
                <w:sz w:val="21"/>
                <w:szCs w:val="21"/>
              </w:rPr>
            </w:pPr>
            <w:r>
              <w:rPr>
                <w:rFonts w:hint="eastAsia"/>
                <w:color w:val="000000"/>
                <w:sz w:val="22"/>
              </w:rPr>
              <w:t xml:space="preserve">104.00 </w:t>
            </w:r>
          </w:p>
        </w:tc>
        <w:tc>
          <w:tcPr>
            <w:tcW w:w="993" w:type="dxa"/>
            <w:shd w:val="clear" w:color="auto" w:fill="auto"/>
            <w:noWrap/>
            <w:vAlign w:val="center"/>
          </w:tcPr>
          <w:p w14:paraId="1CB4385B" w14:textId="0F883BF5" w:rsidR="00A0729D" w:rsidRPr="009C5FC8" w:rsidRDefault="00A0729D" w:rsidP="00A0729D">
            <w:pPr>
              <w:ind w:firstLineChars="0" w:firstLine="0"/>
              <w:jc w:val="center"/>
              <w:rPr>
                <w:rFonts w:cs="Times New Roman"/>
                <w:sz w:val="21"/>
                <w:szCs w:val="21"/>
              </w:rPr>
            </w:pPr>
            <w:r>
              <w:rPr>
                <w:rFonts w:hint="eastAsia"/>
                <w:color w:val="000000"/>
                <w:sz w:val="22"/>
              </w:rPr>
              <w:t xml:space="preserve">90.00 </w:t>
            </w:r>
          </w:p>
        </w:tc>
        <w:tc>
          <w:tcPr>
            <w:tcW w:w="992" w:type="dxa"/>
            <w:shd w:val="clear" w:color="auto" w:fill="auto"/>
            <w:noWrap/>
            <w:vAlign w:val="center"/>
          </w:tcPr>
          <w:p w14:paraId="48E2CC6E" w14:textId="1AB3481C" w:rsidR="00A0729D" w:rsidRPr="009C5FC8" w:rsidRDefault="00A0729D" w:rsidP="00A0729D">
            <w:pPr>
              <w:ind w:firstLineChars="0" w:firstLine="0"/>
              <w:jc w:val="center"/>
              <w:rPr>
                <w:rFonts w:cs="Times New Roman"/>
                <w:sz w:val="21"/>
                <w:szCs w:val="21"/>
              </w:rPr>
            </w:pPr>
            <w:r>
              <w:rPr>
                <w:rFonts w:hint="eastAsia"/>
                <w:color w:val="000000"/>
                <w:sz w:val="22"/>
              </w:rPr>
              <w:t xml:space="preserve">95.00 </w:t>
            </w:r>
          </w:p>
        </w:tc>
        <w:tc>
          <w:tcPr>
            <w:tcW w:w="975" w:type="dxa"/>
            <w:shd w:val="clear" w:color="auto" w:fill="auto"/>
            <w:noWrap/>
            <w:vAlign w:val="center"/>
          </w:tcPr>
          <w:p w14:paraId="3FC97BD7" w14:textId="705341C4" w:rsidR="00A0729D" w:rsidRPr="009C5FC8" w:rsidRDefault="00A0729D" w:rsidP="00A0729D">
            <w:pPr>
              <w:ind w:firstLineChars="0" w:firstLine="0"/>
              <w:jc w:val="center"/>
              <w:rPr>
                <w:rFonts w:cs="Times New Roman"/>
                <w:sz w:val="21"/>
                <w:szCs w:val="21"/>
              </w:rPr>
            </w:pPr>
            <w:r w:rsidRPr="009C5FC8">
              <w:rPr>
                <w:rFonts w:cs="Times New Roman"/>
                <w:color w:val="000000"/>
                <w:sz w:val="21"/>
                <w:szCs w:val="21"/>
              </w:rPr>
              <w:t>9</w:t>
            </w:r>
            <w:r>
              <w:rPr>
                <w:rFonts w:cs="Times New Roman"/>
                <w:color w:val="000000"/>
                <w:sz w:val="21"/>
                <w:szCs w:val="21"/>
              </w:rPr>
              <w:t>6.67</w:t>
            </w:r>
            <w:r w:rsidRPr="009C5FC8">
              <w:rPr>
                <w:rFonts w:cs="Times New Roman"/>
                <w:color w:val="000000"/>
                <w:sz w:val="21"/>
                <w:szCs w:val="21"/>
              </w:rPr>
              <w:t>%</w:t>
            </w:r>
          </w:p>
        </w:tc>
      </w:tr>
    </w:tbl>
    <w:p w14:paraId="2649E141" w14:textId="24F4E853" w:rsidR="001026EE" w:rsidRPr="002A757B" w:rsidRDefault="001026EE" w:rsidP="001026EE">
      <w:pPr>
        <w:spacing w:beforeLines="100" w:before="312"/>
        <w:ind w:firstLine="560"/>
        <w:rPr>
          <w:rFonts w:cs="Times New Roman"/>
          <w:sz w:val="28"/>
          <w:szCs w:val="28"/>
        </w:rPr>
      </w:pPr>
      <w:r w:rsidRPr="002A757B">
        <w:rPr>
          <w:rFonts w:cs="Times New Roman"/>
          <w:sz w:val="28"/>
          <w:szCs w:val="28"/>
        </w:rPr>
        <w:t>由上述试验数据计算得到平均回收率为</w:t>
      </w:r>
      <w:r w:rsidRPr="002A757B">
        <w:rPr>
          <w:rFonts w:cs="Times New Roman" w:hint="eastAsia"/>
          <w:sz w:val="28"/>
          <w:szCs w:val="28"/>
        </w:rPr>
        <w:t>9</w:t>
      </w:r>
      <w:r w:rsidR="00A0729D">
        <w:rPr>
          <w:rFonts w:cs="Times New Roman"/>
          <w:sz w:val="28"/>
          <w:szCs w:val="28"/>
        </w:rPr>
        <w:t>6</w:t>
      </w:r>
      <w:r w:rsidR="004C1ED9">
        <w:rPr>
          <w:rFonts w:cs="Times New Roman"/>
          <w:sz w:val="28"/>
          <w:szCs w:val="28"/>
        </w:rPr>
        <w:t>.67</w:t>
      </w:r>
      <w:r w:rsidRPr="002A757B">
        <w:rPr>
          <w:rFonts w:cs="Times New Roman"/>
          <w:sz w:val="28"/>
          <w:szCs w:val="28"/>
        </w:rPr>
        <w:t>%</w:t>
      </w:r>
      <w:r w:rsidRPr="002A757B">
        <w:rPr>
          <w:rFonts w:cs="Times New Roman"/>
          <w:sz w:val="28"/>
          <w:szCs w:val="28"/>
        </w:rPr>
        <w:t>，</w:t>
      </w:r>
      <w:r w:rsidRPr="002A757B">
        <w:rPr>
          <w:rFonts w:cs="Times New Roman"/>
          <w:sz w:val="28"/>
          <w:szCs w:val="28"/>
        </w:rPr>
        <w:t>6</w:t>
      </w:r>
      <w:r w:rsidRPr="002A757B">
        <w:rPr>
          <w:rFonts w:cs="Times New Roman"/>
          <w:sz w:val="28"/>
          <w:szCs w:val="28"/>
        </w:rPr>
        <w:t>个测试结果的变异系数</w:t>
      </w:r>
      <w:r w:rsidRPr="002A757B">
        <w:rPr>
          <w:rFonts w:cs="Times New Roman"/>
          <w:sz w:val="28"/>
          <w:szCs w:val="28"/>
        </w:rPr>
        <w:t>CV=</w:t>
      </w:r>
      <w:r w:rsidR="00A0729D">
        <w:rPr>
          <w:rFonts w:cs="Times New Roman"/>
          <w:sz w:val="28"/>
          <w:szCs w:val="28"/>
        </w:rPr>
        <w:t>6.98</w:t>
      </w:r>
      <w:r w:rsidRPr="002A757B">
        <w:rPr>
          <w:rFonts w:cs="Times New Roman"/>
          <w:sz w:val="28"/>
          <w:szCs w:val="28"/>
        </w:rPr>
        <w:t>%</w:t>
      </w:r>
      <w:r w:rsidRPr="002A757B">
        <w:rPr>
          <w:rFonts w:cs="Times New Roman"/>
          <w:sz w:val="28"/>
          <w:szCs w:val="28"/>
        </w:rPr>
        <w:t>。</w:t>
      </w:r>
    </w:p>
    <w:p w14:paraId="73F897B8" w14:textId="454949EB" w:rsidR="00A45517" w:rsidRPr="001E34D4" w:rsidRDefault="00A45517" w:rsidP="00A45517">
      <w:pPr>
        <w:pStyle w:val="3"/>
        <w:numPr>
          <w:ilvl w:val="0"/>
          <w:numId w:val="0"/>
        </w:numPr>
        <w:spacing w:before="156" w:after="156"/>
        <w:rPr>
          <w:rFonts w:ascii="Times New Roman" w:hAnsi="Times New Roman" w:cs="Times New Roman"/>
          <w:sz w:val="28"/>
          <w:szCs w:val="28"/>
        </w:rPr>
      </w:pPr>
      <w:r w:rsidRPr="001E34D4">
        <w:rPr>
          <w:rFonts w:ascii="Times New Roman" w:hAnsi="Times New Roman" w:cs="Times New Roman"/>
          <w:sz w:val="28"/>
          <w:szCs w:val="28"/>
        </w:rPr>
        <w:t xml:space="preserve">4.4  </w:t>
      </w:r>
      <w:r w:rsidR="001026EE">
        <w:rPr>
          <w:rFonts w:ascii="Times New Roman" w:hAnsi="Times New Roman" w:cs="Times New Roman"/>
          <w:sz w:val="28"/>
          <w:szCs w:val="28"/>
        </w:rPr>
        <w:t>3</w:t>
      </w:r>
      <w:r w:rsidRPr="001E34D4">
        <w:rPr>
          <w:rFonts w:ascii="Times New Roman" w:hAnsi="Times New Roman" w:cs="Times New Roman"/>
          <w:sz w:val="28"/>
          <w:szCs w:val="28"/>
        </w:rPr>
        <w:t>.0</w:t>
      </w:r>
      <w:r w:rsidRPr="001E34D4">
        <w:rPr>
          <w:rFonts w:ascii="Times New Roman" w:hAnsi="Times New Roman" w:cs="Times New Roman"/>
          <w:sz w:val="28"/>
          <w:szCs w:val="28"/>
        </w:rPr>
        <w:t>倍定限量正确度测定</w:t>
      </w:r>
    </w:p>
    <w:p w14:paraId="22E16CC6" w14:textId="11E9E73B" w:rsidR="00A45517" w:rsidRPr="001E34D4" w:rsidRDefault="001026EE" w:rsidP="001026EE">
      <w:pPr>
        <w:spacing w:line="240" w:lineRule="auto"/>
        <w:ind w:firstLine="560"/>
        <w:rPr>
          <w:rFonts w:cs="Times New Roman"/>
          <w:sz w:val="28"/>
          <w:szCs w:val="28"/>
        </w:rPr>
      </w:pPr>
      <w:r w:rsidRPr="000058D8">
        <w:rPr>
          <w:rFonts w:cs="Times New Roman"/>
          <w:sz w:val="28"/>
          <w:szCs w:val="28"/>
        </w:rPr>
        <w:t>添加</w:t>
      </w:r>
      <w:r>
        <w:rPr>
          <w:rFonts w:cs="Times New Roman"/>
          <w:sz w:val="28"/>
          <w:szCs w:val="28"/>
        </w:rPr>
        <w:t>3.0</w:t>
      </w:r>
      <w:r w:rsidRPr="000058D8">
        <w:rPr>
          <w:rFonts w:cs="Times New Roman"/>
          <w:sz w:val="28"/>
          <w:szCs w:val="28"/>
        </w:rPr>
        <w:t>倍定限量，即</w:t>
      </w:r>
      <w:r>
        <w:rPr>
          <w:rFonts w:cs="Times New Roman"/>
          <w:sz w:val="28"/>
          <w:szCs w:val="28"/>
        </w:rPr>
        <w:t>向</w:t>
      </w:r>
      <w:r>
        <w:rPr>
          <w:rFonts w:cs="Times New Roman" w:hint="eastAsia"/>
          <w:sz w:val="28"/>
          <w:szCs w:val="28"/>
        </w:rPr>
        <w:t>称取</w:t>
      </w:r>
      <w:r w:rsidRPr="000058D8">
        <w:rPr>
          <w:rFonts w:cs="Times New Roman"/>
          <w:sz w:val="28"/>
          <w:szCs w:val="28"/>
        </w:rPr>
        <w:t>试样中</w:t>
      </w:r>
      <w:r w:rsidRPr="000058D8">
        <w:rPr>
          <w:rFonts w:cs="Times New Roman" w:hint="eastAsia"/>
          <w:sz w:val="28"/>
          <w:szCs w:val="28"/>
        </w:rPr>
        <w:t>添加</w:t>
      </w:r>
      <w:proofErr w:type="gramStart"/>
      <w:r>
        <w:rPr>
          <w:rFonts w:cs="Times New Roman" w:hint="eastAsia"/>
          <w:sz w:val="28"/>
          <w:szCs w:val="28"/>
        </w:rPr>
        <w:t>锶</w:t>
      </w:r>
      <w:proofErr w:type="gramEnd"/>
      <w:r w:rsidRPr="000058D8">
        <w:rPr>
          <w:rFonts w:cs="Times New Roman" w:hint="eastAsia"/>
          <w:sz w:val="28"/>
          <w:szCs w:val="28"/>
        </w:rPr>
        <w:t>标准样</w:t>
      </w:r>
      <w:r>
        <w:rPr>
          <w:rFonts w:cs="Times New Roman"/>
          <w:sz w:val="28"/>
          <w:szCs w:val="28"/>
        </w:rPr>
        <w:t>6μ</w:t>
      </w:r>
      <w:r w:rsidRPr="000058D8">
        <w:rPr>
          <w:rFonts w:cs="Times New Roman"/>
          <w:sz w:val="28"/>
          <w:szCs w:val="28"/>
        </w:rPr>
        <w:t>g</w:t>
      </w:r>
      <w:r w:rsidRPr="000058D8">
        <w:rPr>
          <w:rFonts w:cs="Times New Roman"/>
          <w:sz w:val="28"/>
          <w:szCs w:val="28"/>
        </w:rPr>
        <w:t>，按照方法测得的数据如表</w:t>
      </w:r>
      <w:r>
        <w:rPr>
          <w:rFonts w:cs="Times New Roman" w:hint="eastAsia"/>
          <w:sz w:val="28"/>
          <w:szCs w:val="28"/>
        </w:rPr>
        <w:t>6</w:t>
      </w:r>
      <w:r>
        <w:rPr>
          <w:rFonts w:cs="Times New Roman" w:hint="eastAsia"/>
          <w:sz w:val="28"/>
          <w:szCs w:val="28"/>
        </w:rPr>
        <w:t>所示</w:t>
      </w:r>
      <w:r w:rsidR="00A45517" w:rsidRPr="001E34D4">
        <w:rPr>
          <w:rFonts w:cs="Times New Roman" w:hint="eastAsia"/>
          <w:sz w:val="28"/>
          <w:szCs w:val="28"/>
        </w:rPr>
        <w:t>。</w:t>
      </w:r>
    </w:p>
    <w:p w14:paraId="3D16B661" w14:textId="5693067C" w:rsidR="00A45517" w:rsidRDefault="00A45517" w:rsidP="001E34D4">
      <w:pPr>
        <w:spacing w:beforeLines="100" w:before="312"/>
        <w:ind w:firstLineChars="0" w:firstLine="0"/>
        <w:jc w:val="center"/>
        <w:rPr>
          <w:rFonts w:eastAsia="楷体" w:cs="Times New Roman"/>
          <w:sz w:val="21"/>
          <w:szCs w:val="21"/>
        </w:rPr>
      </w:pPr>
      <w:r w:rsidRPr="00844C87">
        <w:rPr>
          <w:rFonts w:eastAsia="楷体" w:cs="Times New Roman"/>
          <w:sz w:val="21"/>
          <w:szCs w:val="21"/>
        </w:rPr>
        <w:t>表</w:t>
      </w:r>
      <w:r w:rsidR="001026EE">
        <w:rPr>
          <w:rFonts w:eastAsia="楷体" w:cs="Times New Roman"/>
          <w:sz w:val="21"/>
          <w:szCs w:val="21"/>
        </w:rPr>
        <w:t>6 3</w:t>
      </w:r>
      <w:r w:rsidRPr="00844C87">
        <w:rPr>
          <w:rFonts w:eastAsia="楷体" w:cs="Times New Roman"/>
          <w:sz w:val="21"/>
          <w:szCs w:val="21"/>
        </w:rPr>
        <w:t>.0</w:t>
      </w:r>
      <w:r w:rsidRPr="00844C87">
        <w:rPr>
          <w:rFonts w:eastAsia="楷体" w:cs="Times New Roman"/>
          <w:sz w:val="21"/>
          <w:szCs w:val="21"/>
        </w:rPr>
        <w:t>倍定限量</w:t>
      </w:r>
      <w:r w:rsidR="001026EE">
        <w:rPr>
          <w:rFonts w:eastAsia="楷体" w:cs="Times New Roman" w:hint="eastAsia"/>
          <w:sz w:val="21"/>
          <w:szCs w:val="21"/>
        </w:rPr>
        <w:t>锶</w:t>
      </w:r>
      <w:r w:rsidRPr="00844C87">
        <w:rPr>
          <w:rFonts w:eastAsia="楷体" w:cs="Times New Roman"/>
          <w:sz w:val="21"/>
          <w:szCs w:val="21"/>
        </w:rPr>
        <w:t>回收率数据表</w:t>
      </w:r>
    </w:p>
    <w:tbl>
      <w:tblPr>
        <w:tblW w:w="8573" w:type="dxa"/>
        <w:jc w:val="center"/>
        <w:tblBorders>
          <w:top w:val="single" w:sz="4" w:space="0" w:color="auto"/>
          <w:bottom w:val="single" w:sz="4" w:space="0" w:color="auto"/>
        </w:tblBorders>
        <w:tblLook w:val="04A0" w:firstRow="1" w:lastRow="0" w:firstColumn="1" w:lastColumn="0" w:noHBand="0" w:noVBand="1"/>
      </w:tblPr>
      <w:tblGrid>
        <w:gridCol w:w="1644"/>
        <w:gridCol w:w="993"/>
        <w:gridCol w:w="992"/>
        <w:gridCol w:w="992"/>
        <w:gridCol w:w="992"/>
        <w:gridCol w:w="993"/>
        <w:gridCol w:w="992"/>
        <w:gridCol w:w="975"/>
      </w:tblGrid>
      <w:tr w:rsidR="001026EE" w:rsidRPr="009C5FC8" w14:paraId="389F188F" w14:textId="77777777" w:rsidTr="001026EE">
        <w:trPr>
          <w:trHeight w:val="270"/>
          <w:jc w:val="center"/>
        </w:trPr>
        <w:tc>
          <w:tcPr>
            <w:tcW w:w="1644" w:type="dxa"/>
            <w:tcBorders>
              <w:top w:val="single" w:sz="4" w:space="0" w:color="auto"/>
              <w:bottom w:val="single" w:sz="4" w:space="0" w:color="auto"/>
            </w:tcBorders>
            <w:shd w:val="clear" w:color="auto" w:fill="auto"/>
            <w:noWrap/>
            <w:vAlign w:val="center"/>
          </w:tcPr>
          <w:p w14:paraId="19D40051"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编号</w:t>
            </w:r>
          </w:p>
        </w:tc>
        <w:tc>
          <w:tcPr>
            <w:tcW w:w="993" w:type="dxa"/>
            <w:tcBorders>
              <w:top w:val="single" w:sz="4" w:space="0" w:color="auto"/>
              <w:bottom w:val="single" w:sz="4" w:space="0" w:color="auto"/>
            </w:tcBorders>
            <w:shd w:val="clear" w:color="auto" w:fill="auto"/>
            <w:noWrap/>
            <w:vAlign w:val="center"/>
          </w:tcPr>
          <w:p w14:paraId="751CF266"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1</w:t>
            </w:r>
          </w:p>
        </w:tc>
        <w:tc>
          <w:tcPr>
            <w:tcW w:w="992" w:type="dxa"/>
            <w:tcBorders>
              <w:top w:val="single" w:sz="4" w:space="0" w:color="auto"/>
              <w:bottom w:val="single" w:sz="4" w:space="0" w:color="auto"/>
            </w:tcBorders>
            <w:shd w:val="clear" w:color="auto" w:fill="auto"/>
            <w:noWrap/>
            <w:vAlign w:val="center"/>
          </w:tcPr>
          <w:p w14:paraId="728C1E20"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2</w:t>
            </w:r>
          </w:p>
        </w:tc>
        <w:tc>
          <w:tcPr>
            <w:tcW w:w="992" w:type="dxa"/>
            <w:tcBorders>
              <w:top w:val="single" w:sz="4" w:space="0" w:color="auto"/>
              <w:bottom w:val="single" w:sz="4" w:space="0" w:color="auto"/>
            </w:tcBorders>
            <w:shd w:val="clear" w:color="auto" w:fill="auto"/>
            <w:noWrap/>
            <w:vAlign w:val="center"/>
          </w:tcPr>
          <w:p w14:paraId="046CA132"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3</w:t>
            </w:r>
          </w:p>
        </w:tc>
        <w:tc>
          <w:tcPr>
            <w:tcW w:w="992" w:type="dxa"/>
            <w:tcBorders>
              <w:top w:val="single" w:sz="4" w:space="0" w:color="auto"/>
              <w:bottom w:val="single" w:sz="4" w:space="0" w:color="auto"/>
            </w:tcBorders>
            <w:shd w:val="clear" w:color="auto" w:fill="auto"/>
            <w:noWrap/>
            <w:vAlign w:val="center"/>
          </w:tcPr>
          <w:p w14:paraId="5670C079"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4</w:t>
            </w:r>
          </w:p>
        </w:tc>
        <w:tc>
          <w:tcPr>
            <w:tcW w:w="993" w:type="dxa"/>
            <w:tcBorders>
              <w:top w:val="single" w:sz="4" w:space="0" w:color="auto"/>
              <w:bottom w:val="single" w:sz="4" w:space="0" w:color="auto"/>
            </w:tcBorders>
            <w:shd w:val="clear" w:color="auto" w:fill="auto"/>
            <w:noWrap/>
            <w:vAlign w:val="center"/>
          </w:tcPr>
          <w:p w14:paraId="3E94BC79"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5</w:t>
            </w:r>
          </w:p>
        </w:tc>
        <w:tc>
          <w:tcPr>
            <w:tcW w:w="992" w:type="dxa"/>
            <w:tcBorders>
              <w:top w:val="single" w:sz="4" w:space="0" w:color="auto"/>
              <w:bottom w:val="single" w:sz="4" w:space="0" w:color="auto"/>
            </w:tcBorders>
            <w:shd w:val="clear" w:color="auto" w:fill="auto"/>
            <w:noWrap/>
            <w:vAlign w:val="center"/>
          </w:tcPr>
          <w:p w14:paraId="6B0F319D"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6</w:t>
            </w:r>
          </w:p>
        </w:tc>
        <w:tc>
          <w:tcPr>
            <w:tcW w:w="975" w:type="dxa"/>
            <w:tcBorders>
              <w:top w:val="single" w:sz="4" w:space="0" w:color="auto"/>
              <w:bottom w:val="single" w:sz="4" w:space="0" w:color="auto"/>
            </w:tcBorders>
            <w:shd w:val="clear" w:color="auto" w:fill="auto"/>
            <w:noWrap/>
            <w:vAlign w:val="center"/>
          </w:tcPr>
          <w:p w14:paraId="40EF5510"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平均值</w:t>
            </w:r>
          </w:p>
        </w:tc>
      </w:tr>
      <w:tr w:rsidR="00163B6A" w:rsidRPr="009C5FC8" w14:paraId="41E72AE1" w14:textId="77777777" w:rsidTr="00CF3979">
        <w:trPr>
          <w:trHeight w:val="270"/>
          <w:jc w:val="center"/>
        </w:trPr>
        <w:tc>
          <w:tcPr>
            <w:tcW w:w="1644" w:type="dxa"/>
            <w:shd w:val="clear" w:color="auto" w:fill="auto"/>
            <w:noWrap/>
            <w:vAlign w:val="center"/>
          </w:tcPr>
          <w:p w14:paraId="4A7E064F" w14:textId="54BAEA11" w:rsidR="00163B6A" w:rsidRPr="009C5FC8" w:rsidRDefault="00D5645D" w:rsidP="00163B6A">
            <w:pPr>
              <w:ind w:firstLineChars="0" w:firstLine="0"/>
              <w:jc w:val="center"/>
              <w:rPr>
                <w:rFonts w:cs="Times New Roman"/>
                <w:sz w:val="21"/>
                <w:szCs w:val="21"/>
              </w:rPr>
            </w:pPr>
            <w:r>
              <w:rPr>
                <w:rFonts w:cs="Times New Roman" w:hint="eastAsia"/>
                <w:sz w:val="21"/>
                <w:szCs w:val="21"/>
              </w:rPr>
              <w:t>锶</w:t>
            </w:r>
            <w:r w:rsidR="00163B6A" w:rsidRPr="009C5FC8">
              <w:rPr>
                <w:rFonts w:cs="Times New Roman"/>
                <w:sz w:val="21"/>
                <w:szCs w:val="21"/>
              </w:rPr>
              <w:t xml:space="preserve"> (</w:t>
            </w:r>
            <w:proofErr w:type="spellStart"/>
            <w:r w:rsidR="00163B6A" w:rsidRPr="009C5FC8">
              <w:rPr>
                <w:rFonts w:cs="Times New Roman"/>
                <w:sz w:val="21"/>
                <w:szCs w:val="21"/>
              </w:rPr>
              <w:t>μg</w:t>
            </w:r>
            <w:proofErr w:type="spellEnd"/>
            <w:r w:rsidR="00163B6A" w:rsidRPr="009C5FC8">
              <w:rPr>
                <w:rFonts w:cs="Times New Roman"/>
                <w:sz w:val="21"/>
                <w:szCs w:val="21"/>
              </w:rPr>
              <w:t>)</w:t>
            </w:r>
          </w:p>
        </w:tc>
        <w:tc>
          <w:tcPr>
            <w:tcW w:w="993" w:type="dxa"/>
            <w:shd w:val="clear" w:color="auto" w:fill="auto"/>
            <w:noWrap/>
            <w:vAlign w:val="bottom"/>
          </w:tcPr>
          <w:p w14:paraId="5FC4CECD" w14:textId="416F7E59" w:rsidR="00163B6A" w:rsidRPr="009C5FC8" w:rsidRDefault="00163B6A" w:rsidP="00163B6A">
            <w:pPr>
              <w:ind w:firstLineChars="0" w:firstLine="0"/>
              <w:jc w:val="center"/>
              <w:rPr>
                <w:rFonts w:cs="Times New Roman"/>
                <w:sz w:val="21"/>
                <w:szCs w:val="21"/>
              </w:rPr>
            </w:pPr>
            <w:r>
              <w:rPr>
                <w:rFonts w:hint="eastAsia"/>
                <w:color w:val="000000"/>
                <w:sz w:val="22"/>
              </w:rPr>
              <w:t>5.7</w:t>
            </w:r>
            <w:r>
              <w:rPr>
                <w:color w:val="000000"/>
                <w:sz w:val="22"/>
              </w:rPr>
              <w:t>00</w:t>
            </w:r>
          </w:p>
        </w:tc>
        <w:tc>
          <w:tcPr>
            <w:tcW w:w="992" w:type="dxa"/>
            <w:shd w:val="clear" w:color="auto" w:fill="auto"/>
            <w:noWrap/>
            <w:vAlign w:val="bottom"/>
          </w:tcPr>
          <w:p w14:paraId="1C3E80F7" w14:textId="3F05265E" w:rsidR="00163B6A" w:rsidRPr="009C5FC8" w:rsidRDefault="00163B6A" w:rsidP="00163B6A">
            <w:pPr>
              <w:ind w:firstLineChars="0" w:firstLine="0"/>
              <w:jc w:val="center"/>
              <w:rPr>
                <w:rFonts w:cs="Times New Roman"/>
                <w:sz w:val="21"/>
                <w:szCs w:val="21"/>
              </w:rPr>
            </w:pPr>
            <w:r>
              <w:rPr>
                <w:rFonts w:hint="eastAsia"/>
                <w:color w:val="000000"/>
                <w:sz w:val="22"/>
              </w:rPr>
              <w:t>5.725</w:t>
            </w:r>
          </w:p>
        </w:tc>
        <w:tc>
          <w:tcPr>
            <w:tcW w:w="992" w:type="dxa"/>
            <w:shd w:val="clear" w:color="auto" w:fill="auto"/>
            <w:noWrap/>
            <w:vAlign w:val="bottom"/>
          </w:tcPr>
          <w:p w14:paraId="24E64C30" w14:textId="13F636F3" w:rsidR="00163B6A" w:rsidRPr="009C5FC8" w:rsidRDefault="00163B6A" w:rsidP="00163B6A">
            <w:pPr>
              <w:ind w:firstLineChars="0" w:firstLine="0"/>
              <w:jc w:val="center"/>
              <w:rPr>
                <w:rFonts w:cs="Times New Roman"/>
                <w:sz w:val="21"/>
                <w:szCs w:val="21"/>
              </w:rPr>
            </w:pPr>
            <w:r>
              <w:rPr>
                <w:rFonts w:hint="eastAsia"/>
                <w:color w:val="000000"/>
                <w:sz w:val="22"/>
              </w:rPr>
              <w:t>5.525</w:t>
            </w:r>
          </w:p>
        </w:tc>
        <w:tc>
          <w:tcPr>
            <w:tcW w:w="992" w:type="dxa"/>
            <w:shd w:val="clear" w:color="auto" w:fill="auto"/>
            <w:noWrap/>
            <w:vAlign w:val="bottom"/>
          </w:tcPr>
          <w:p w14:paraId="320599B7" w14:textId="03E21CC1" w:rsidR="00163B6A" w:rsidRPr="009C5FC8" w:rsidRDefault="00163B6A" w:rsidP="00163B6A">
            <w:pPr>
              <w:ind w:firstLineChars="0" w:firstLine="0"/>
              <w:jc w:val="center"/>
              <w:rPr>
                <w:rFonts w:cs="Times New Roman"/>
                <w:sz w:val="21"/>
                <w:szCs w:val="21"/>
              </w:rPr>
            </w:pPr>
            <w:r>
              <w:rPr>
                <w:rFonts w:hint="eastAsia"/>
                <w:color w:val="000000"/>
                <w:sz w:val="22"/>
              </w:rPr>
              <w:t>5.825</w:t>
            </w:r>
          </w:p>
        </w:tc>
        <w:tc>
          <w:tcPr>
            <w:tcW w:w="993" w:type="dxa"/>
            <w:shd w:val="clear" w:color="auto" w:fill="auto"/>
            <w:noWrap/>
            <w:vAlign w:val="bottom"/>
          </w:tcPr>
          <w:p w14:paraId="1BE6D7E0" w14:textId="04278784" w:rsidR="00163B6A" w:rsidRPr="009C5FC8" w:rsidRDefault="00163B6A" w:rsidP="00163B6A">
            <w:pPr>
              <w:ind w:firstLineChars="0" w:firstLine="0"/>
              <w:jc w:val="center"/>
              <w:rPr>
                <w:rFonts w:cs="Times New Roman"/>
                <w:sz w:val="21"/>
                <w:szCs w:val="21"/>
              </w:rPr>
            </w:pPr>
            <w:r>
              <w:rPr>
                <w:rFonts w:hint="eastAsia"/>
                <w:color w:val="000000"/>
                <w:sz w:val="22"/>
              </w:rPr>
              <w:t>6.075</w:t>
            </w:r>
          </w:p>
        </w:tc>
        <w:tc>
          <w:tcPr>
            <w:tcW w:w="992" w:type="dxa"/>
            <w:shd w:val="clear" w:color="auto" w:fill="auto"/>
            <w:noWrap/>
            <w:vAlign w:val="bottom"/>
          </w:tcPr>
          <w:p w14:paraId="01F4706A" w14:textId="744FEB14" w:rsidR="00163B6A" w:rsidRPr="009C5FC8" w:rsidRDefault="00163B6A" w:rsidP="00163B6A">
            <w:pPr>
              <w:ind w:firstLineChars="0" w:firstLine="0"/>
              <w:jc w:val="center"/>
              <w:rPr>
                <w:rFonts w:cs="Times New Roman"/>
                <w:sz w:val="21"/>
                <w:szCs w:val="21"/>
              </w:rPr>
            </w:pPr>
            <w:r>
              <w:rPr>
                <w:rFonts w:hint="eastAsia"/>
                <w:color w:val="000000"/>
                <w:sz w:val="22"/>
              </w:rPr>
              <w:t>5.575</w:t>
            </w:r>
          </w:p>
        </w:tc>
        <w:tc>
          <w:tcPr>
            <w:tcW w:w="975" w:type="dxa"/>
            <w:shd w:val="clear" w:color="auto" w:fill="auto"/>
            <w:noWrap/>
            <w:vAlign w:val="center"/>
          </w:tcPr>
          <w:p w14:paraId="1989434A" w14:textId="5045CDB3" w:rsidR="00163B6A" w:rsidRPr="009C5FC8" w:rsidRDefault="00163B6A" w:rsidP="00163B6A">
            <w:pPr>
              <w:ind w:firstLineChars="0" w:firstLine="0"/>
              <w:jc w:val="center"/>
              <w:rPr>
                <w:rFonts w:cs="Times New Roman"/>
                <w:sz w:val="21"/>
                <w:szCs w:val="21"/>
              </w:rPr>
            </w:pPr>
            <w:r>
              <w:rPr>
                <w:rFonts w:cs="Times New Roman"/>
                <w:color w:val="000000"/>
                <w:sz w:val="21"/>
                <w:szCs w:val="21"/>
              </w:rPr>
              <w:t>5.738</w:t>
            </w:r>
          </w:p>
        </w:tc>
      </w:tr>
      <w:tr w:rsidR="00163B6A" w:rsidRPr="009C5FC8" w14:paraId="0CA39B14" w14:textId="77777777" w:rsidTr="001026EE">
        <w:trPr>
          <w:trHeight w:val="270"/>
          <w:jc w:val="center"/>
        </w:trPr>
        <w:tc>
          <w:tcPr>
            <w:tcW w:w="1644" w:type="dxa"/>
            <w:shd w:val="clear" w:color="auto" w:fill="auto"/>
            <w:noWrap/>
            <w:vAlign w:val="center"/>
          </w:tcPr>
          <w:p w14:paraId="5C64BEAC" w14:textId="4D7556AA" w:rsidR="00163B6A" w:rsidRPr="009C5FC8" w:rsidRDefault="00163B6A" w:rsidP="00163B6A">
            <w:pPr>
              <w:ind w:firstLineChars="0" w:firstLine="0"/>
              <w:jc w:val="center"/>
              <w:rPr>
                <w:rFonts w:cs="Times New Roman"/>
                <w:sz w:val="21"/>
                <w:szCs w:val="21"/>
              </w:rPr>
            </w:pPr>
            <w:r w:rsidRPr="009C5FC8">
              <w:rPr>
                <w:rFonts w:cs="Times New Roman"/>
                <w:sz w:val="21"/>
                <w:szCs w:val="21"/>
              </w:rPr>
              <w:t>回收率</w:t>
            </w:r>
            <w:r w:rsidR="00D5645D">
              <w:rPr>
                <w:rFonts w:cs="Times New Roman" w:hint="eastAsia"/>
                <w:sz w:val="21"/>
                <w:szCs w:val="21"/>
              </w:rPr>
              <w:t>%</w:t>
            </w:r>
          </w:p>
        </w:tc>
        <w:tc>
          <w:tcPr>
            <w:tcW w:w="993" w:type="dxa"/>
            <w:shd w:val="clear" w:color="auto" w:fill="auto"/>
            <w:noWrap/>
            <w:vAlign w:val="center"/>
          </w:tcPr>
          <w:p w14:paraId="1FF3AA86" w14:textId="3EF4113C" w:rsidR="00163B6A" w:rsidRPr="009C5FC8" w:rsidRDefault="00163B6A" w:rsidP="00163B6A">
            <w:pPr>
              <w:ind w:firstLineChars="0" w:firstLine="0"/>
              <w:jc w:val="center"/>
              <w:rPr>
                <w:rFonts w:cs="Times New Roman"/>
                <w:sz w:val="21"/>
                <w:szCs w:val="21"/>
              </w:rPr>
            </w:pPr>
            <w:r>
              <w:rPr>
                <w:rFonts w:hint="eastAsia"/>
                <w:color w:val="000000"/>
                <w:sz w:val="22"/>
              </w:rPr>
              <w:t xml:space="preserve">95.00 </w:t>
            </w:r>
          </w:p>
        </w:tc>
        <w:tc>
          <w:tcPr>
            <w:tcW w:w="992" w:type="dxa"/>
            <w:shd w:val="clear" w:color="auto" w:fill="auto"/>
            <w:noWrap/>
            <w:vAlign w:val="center"/>
          </w:tcPr>
          <w:p w14:paraId="61E18895" w14:textId="7D1E5388" w:rsidR="00163B6A" w:rsidRPr="009C5FC8" w:rsidRDefault="00163B6A" w:rsidP="00163B6A">
            <w:pPr>
              <w:ind w:firstLineChars="0" w:firstLine="0"/>
              <w:jc w:val="center"/>
              <w:rPr>
                <w:rFonts w:cs="Times New Roman"/>
                <w:sz w:val="21"/>
                <w:szCs w:val="21"/>
              </w:rPr>
            </w:pPr>
            <w:r>
              <w:rPr>
                <w:rFonts w:hint="eastAsia"/>
                <w:color w:val="000000"/>
                <w:sz w:val="22"/>
              </w:rPr>
              <w:t xml:space="preserve">95.42 </w:t>
            </w:r>
          </w:p>
        </w:tc>
        <w:tc>
          <w:tcPr>
            <w:tcW w:w="992" w:type="dxa"/>
            <w:shd w:val="clear" w:color="auto" w:fill="auto"/>
            <w:noWrap/>
            <w:vAlign w:val="center"/>
          </w:tcPr>
          <w:p w14:paraId="244194EC" w14:textId="750619C4" w:rsidR="00163B6A" w:rsidRPr="009C5FC8" w:rsidRDefault="00163B6A" w:rsidP="00163B6A">
            <w:pPr>
              <w:ind w:firstLineChars="0" w:firstLine="0"/>
              <w:jc w:val="center"/>
              <w:rPr>
                <w:rFonts w:cs="Times New Roman"/>
                <w:sz w:val="21"/>
                <w:szCs w:val="21"/>
              </w:rPr>
            </w:pPr>
            <w:r>
              <w:rPr>
                <w:rFonts w:hint="eastAsia"/>
                <w:color w:val="000000"/>
                <w:sz w:val="22"/>
              </w:rPr>
              <w:t xml:space="preserve">92.08 </w:t>
            </w:r>
          </w:p>
        </w:tc>
        <w:tc>
          <w:tcPr>
            <w:tcW w:w="992" w:type="dxa"/>
            <w:shd w:val="clear" w:color="auto" w:fill="auto"/>
            <w:noWrap/>
            <w:vAlign w:val="center"/>
          </w:tcPr>
          <w:p w14:paraId="02FADE95" w14:textId="4D60A586" w:rsidR="00163B6A" w:rsidRPr="009C5FC8" w:rsidRDefault="00163B6A" w:rsidP="00163B6A">
            <w:pPr>
              <w:ind w:firstLineChars="0" w:firstLine="0"/>
              <w:jc w:val="center"/>
              <w:rPr>
                <w:rFonts w:cs="Times New Roman"/>
                <w:sz w:val="21"/>
                <w:szCs w:val="21"/>
              </w:rPr>
            </w:pPr>
            <w:r>
              <w:rPr>
                <w:rFonts w:hint="eastAsia"/>
                <w:color w:val="000000"/>
                <w:sz w:val="22"/>
              </w:rPr>
              <w:t xml:space="preserve">97.08 </w:t>
            </w:r>
          </w:p>
        </w:tc>
        <w:tc>
          <w:tcPr>
            <w:tcW w:w="993" w:type="dxa"/>
            <w:shd w:val="clear" w:color="auto" w:fill="auto"/>
            <w:noWrap/>
            <w:vAlign w:val="center"/>
          </w:tcPr>
          <w:p w14:paraId="6D399A1F" w14:textId="10DB4EF2" w:rsidR="00163B6A" w:rsidRPr="009C5FC8" w:rsidRDefault="00163B6A" w:rsidP="00163B6A">
            <w:pPr>
              <w:ind w:firstLineChars="0" w:firstLine="0"/>
              <w:jc w:val="center"/>
              <w:rPr>
                <w:rFonts w:cs="Times New Roman"/>
                <w:sz w:val="21"/>
                <w:szCs w:val="21"/>
              </w:rPr>
            </w:pPr>
            <w:r>
              <w:rPr>
                <w:rFonts w:hint="eastAsia"/>
                <w:color w:val="000000"/>
                <w:sz w:val="22"/>
              </w:rPr>
              <w:t xml:space="preserve">101.25 </w:t>
            </w:r>
          </w:p>
        </w:tc>
        <w:tc>
          <w:tcPr>
            <w:tcW w:w="992" w:type="dxa"/>
            <w:shd w:val="clear" w:color="auto" w:fill="auto"/>
            <w:noWrap/>
            <w:vAlign w:val="center"/>
          </w:tcPr>
          <w:p w14:paraId="55DA869B" w14:textId="194710A1" w:rsidR="00163B6A" w:rsidRPr="009C5FC8" w:rsidRDefault="00163B6A" w:rsidP="00163B6A">
            <w:pPr>
              <w:ind w:firstLineChars="0" w:firstLine="0"/>
              <w:jc w:val="center"/>
              <w:rPr>
                <w:rFonts w:cs="Times New Roman"/>
                <w:sz w:val="21"/>
                <w:szCs w:val="21"/>
              </w:rPr>
            </w:pPr>
            <w:r>
              <w:rPr>
                <w:rFonts w:hint="eastAsia"/>
                <w:color w:val="000000"/>
                <w:sz w:val="22"/>
              </w:rPr>
              <w:t xml:space="preserve">92.92 </w:t>
            </w:r>
          </w:p>
        </w:tc>
        <w:tc>
          <w:tcPr>
            <w:tcW w:w="975" w:type="dxa"/>
            <w:shd w:val="clear" w:color="auto" w:fill="auto"/>
            <w:noWrap/>
            <w:vAlign w:val="center"/>
          </w:tcPr>
          <w:p w14:paraId="3B6AD614" w14:textId="0FA5B1BC" w:rsidR="00163B6A" w:rsidRPr="009C5FC8" w:rsidRDefault="00163B6A" w:rsidP="00163B6A">
            <w:pPr>
              <w:ind w:firstLineChars="0" w:firstLine="0"/>
              <w:jc w:val="center"/>
              <w:rPr>
                <w:rFonts w:cs="Times New Roman"/>
                <w:sz w:val="21"/>
                <w:szCs w:val="21"/>
              </w:rPr>
            </w:pPr>
            <w:r w:rsidRPr="009C5FC8">
              <w:rPr>
                <w:rFonts w:cs="Times New Roman"/>
                <w:color w:val="000000"/>
                <w:sz w:val="21"/>
                <w:szCs w:val="21"/>
              </w:rPr>
              <w:t>9</w:t>
            </w:r>
            <w:r>
              <w:rPr>
                <w:rFonts w:cs="Times New Roman"/>
                <w:color w:val="000000"/>
                <w:sz w:val="21"/>
                <w:szCs w:val="21"/>
              </w:rPr>
              <w:t>5.62</w:t>
            </w:r>
            <w:r w:rsidRPr="009C5FC8">
              <w:rPr>
                <w:rFonts w:cs="Times New Roman"/>
                <w:color w:val="000000"/>
                <w:sz w:val="21"/>
                <w:szCs w:val="21"/>
              </w:rPr>
              <w:t>%</w:t>
            </w:r>
          </w:p>
        </w:tc>
      </w:tr>
    </w:tbl>
    <w:p w14:paraId="218E0C48" w14:textId="12F66192" w:rsidR="001026EE" w:rsidRPr="002A757B" w:rsidRDefault="001026EE" w:rsidP="001026EE">
      <w:pPr>
        <w:spacing w:beforeLines="100" w:before="312"/>
        <w:ind w:firstLine="560"/>
        <w:rPr>
          <w:rFonts w:cs="Times New Roman"/>
          <w:sz w:val="28"/>
          <w:szCs w:val="28"/>
        </w:rPr>
      </w:pPr>
      <w:r w:rsidRPr="002A757B">
        <w:rPr>
          <w:rFonts w:cs="Times New Roman"/>
          <w:sz w:val="28"/>
          <w:szCs w:val="28"/>
        </w:rPr>
        <w:t>由上述试验数据计算得到平均回收率为</w:t>
      </w:r>
      <w:r w:rsidRPr="002A757B">
        <w:rPr>
          <w:rFonts w:cs="Times New Roman" w:hint="eastAsia"/>
          <w:sz w:val="28"/>
          <w:szCs w:val="28"/>
        </w:rPr>
        <w:t>95.</w:t>
      </w:r>
      <w:r w:rsidR="00163B6A">
        <w:rPr>
          <w:rFonts w:cs="Times New Roman"/>
          <w:sz w:val="28"/>
          <w:szCs w:val="28"/>
        </w:rPr>
        <w:t>62</w:t>
      </w:r>
      <w:r w:rsidRPr="002A757B">
        <w:rPr>
          <w:rFonts w:cs="Times New Roman"/>
          <w:sz w:val="28"/>
          <w:szCs w:val="28"/>
        </w:rPr>
        <w:t>%</w:t>
      </w:r>
      <w:r w:rsidRPr="002A757B">
        <w:rPr>
          <w:rFonts w:cs="Times New Roman"/>
          <w:sz w:val="28"/>
          <w:szCs w:val="28"/>
        </w:rPr>
        <w:t>，</w:t>
      </w:r>
      <w:r w:rsidRPr="002A757B">
        <w:rPr>
          <w:rFonts w:cs="Times New Roman"/>
          <w:sz w:val="28"/>
          <w:szCs w:val="28"/>
        </w:rPr>
        <w:t>6</w:t>
      </w:r>
      <w:r w:rsidRPr="002A757B">
        <w:rPr>
          <w:rFonts w:cs="Times New Roman"/>
          <w:sz w:val="28"/>
          <w:szCs w:val="28"/>
        </w:rPr>
        <w:t>个测试结果的变异系数</w:t>
      </w:r>
      <w:r w:rsidRPr="002A757B">
        <w:rPr>
          <w:rFonts w:cs="Times New Roman"/>
          <w:sz w:val="28"/>
          <w:szCs w:val="28"/>
        </w:rPr>
        <w:t>CV=</w:t>
      </w:r>
      <w:r w:rsidR="00163B6A">
        <w:rPr>
          <w:rFonts w:cs="Times New Roman"/>
          <w:sz w:val="28"/>
          <w:szCs w:val="28"/>
        </w:rPr>
        <w:t>3.4</w:t>
      </w:r>
      <w:r w:rsidRPr="002A757B">
        <w:rPr>
          <w:rFonts w:cs="Times New Roman" w:hint="eastAsia"/>
          <w:sz w:val="28"/>
          <w:szCs w:val="28"/>
        </w:rPr>
        <w:t>4</w:t>
      </w:r>
      <w:r w:rsidRPr="002A757B">
        <w:rPr>
          <w:rFonts w:cs="Times New Roman"/>
          <w:sz w:val="28"/>
          <w:szCs w:val="28"/>
        </w:rPr>
        <w:t>%</w:t>
      </w:r>
      <w:r w:rsidRPr="002A757B">
        <w:rPr>
          <w:rFonts w:cs="Times New Roman"/>
          <w:sz w:val="28"/>
          <w:szCs w:val="28"/>
        </w:rPr>
        <w:t>。</w:t>
      </w:r>
    </w:p>
    <w:p w14:paraId="3EBE332A" w14:textId="1BE0DF0B" w:rsidR="00A45517" w:rsidRPr="001E34D4" w:rsidRDefault="00A45517" w:rsidP="001E34D4">
      <w:pPr>
        <w:spacing w:afterLines="100" w:after="312"/>
        <w:ind w:firstLine="560"/>
        <w:rPr>
          <w:rFonts w:cs="Times New Roman"/>
          <w:sz w:val="28"/>
          <w:szCs w:val="28"/>
        </w:rPr>
      </w:pPr>
      <w:r w:rsidRPr="001E34D4">
        <w:rPr>
          <w:rFonts w:cs="Times New Roman"/>
          <w:sz w:val="28"/>
          <w:szCs w:val="28"/>
        </w:rPr>
        <w:lastRenderedPageBreak/>
        <w:t>整理实验结果如表</w:t>
      </w:r>
      <w:r w:rsidR="001026EE">
        <w:rPr>
          <w:rFonts w:cs="Times New Roman"/>
          <w:sz w:val="28"/>
          <w:szCs w:val="28"/>
        </w:rPr>
        <w:t>7</w:t>
      </w:r>
      <w:r w:rsidRPr="001E34D4">
        <w:rPr>
          <w:rFonts w:cs="Times New Roman" w:hint="eastAsia"/>
          <w:sz w:val="28"/>
          <w:szCs w:val="28"/>
        </w:rPr>
        <w:t>所示。</w:t>
      </w:r>
    </w:p>
    <w:p w14:paraId="21BDA535" w14:textId="597E2279" w:rsidR="00A45517" w:rsidRPr="00844C87" w:rsidRDefault="00A45517" w:rsidP="00A45517">
      <w:pPr>
        <w:ind w:firstLineChars="0" w:firstLine="0"/>
        <w:jc w:val="center"/>
        <w:rPr>
          <w:rFonts w:cs="Times New Roman"/>
        </w:rPr>
      </w:pPr>
      <w:r w:rsidRPr="00B21EA1">
        <w:rPr>
          <w:rFonts w:eastAsia="楷体" w:cs="Times New Roman"/>
          <w:sz w:val="21"/>
          <w:szCs w:val="21"/>
        </w:rPr>
        <w:t>表</w:t>
      </w:r>
      <w:r w:rsidR="001026EE">
        <w:rPr>
          <w:rFonts w:eastAsia="楷体" w:cs="Times New Roman"/>
          <w:sz w:val="21"/>
          <w:szCs w:val="21"/>
        </w:rPr>
        <w:t>7</w:t>
      </w:r>
      <w:r>
        <w:rPr>
          <w:rFonts w:eastAsia="楷体" w:cs="Times New Roman" w:hint="eastAsia"/>
          <w:sz w:val="21"/>
          <w:szCs w:val="21"/>
        </w:rPr>
        <w:t xml:space="preserve"> </w:t>
      </w:r>
      <w:r w:rsidRPr="00B21EA1">
        <w:rPr>
          <w:rFonts w:eastAsia="楷体" w:cs="Times New Roman"/>
          <w:sz w:val="21"/>
          <w:szCs w:val="21"/>
        </w:rPr>
        <w:t>重复测试结果的变异系数表</w:t>
      </w:r>
    </w:p>
    <w:tbl>
      <w:tblPr>
        <w:tblStyle w:val="a7"/>
        <w:tblW w:w="5000" w:type="pct"/>
        <w:jc w:val="righ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7"/>
        <w:gridCol w:w="1962"/>
        <w:gridCol w:w="1661"/>
        <w:gridCol w:w="1670"/>
        <w:gridCol w:w="1666"/>
      </w:tblGrid>
      <w:tr w:rsidR="001026EE" w:rsidRPr="009C5FC8" w14:paraId="0E032444" w14:textId="77777777" w:rsidTr="001026EE">
        <w:trPr>
          <w:jc w:val="right"/>
        </w:trPr>
        <w:tc>
          <w:tcPr>
            <w:tcW w:w="810" w:type="pct"/>
            <w:tcBorders>
              <w:top w:val="single" w:sz="4" w:space="0" w:color="auto"/>
              <w:bottom w:val="single" w:sz="4" w:space="0" w:color="auto"/>
            </w:tcBorders>
            <w:vAlign w:val="center"/>
          </w:tcPr>
          <w:p w14:paraId="63C103BB" w14:textId="77777777" w:rsidR="001026EE" w:rsidRPr="009C5FC8" w:rsidRDefault="001026EE" w:rsidP="001026EE">
            <w:pPr>
              <w:spacing w:line="240" w:lineRule="auto"/>
              <w:ind w:firstLineChars="0" w:firstLine="0"/>
              <w:jc w:val="center"/>
              <w:rPr>
                <w:rFonts w:cs="Times New Roman"/>
                <w:sz w:val="21"/>
                <w:szCs w:val="21"/>
              </w:rPr>
            </w:pPr>
            <w:r w:rsidRPr="009C5FC8">
              <w:rPr>
                <w:rFonts w:cs="Times New Roman"/>
                <w:sz w:val="21"/>
                <w:szCs w:val="21"/>
              </w:rPr>
              <w:t>添加水平</w:t>
            </w:r>
          </w:p>
        </w:tc>
        <w:tc>
          <w:tcPr>
            <w:tcW w:w="1181" w:type="pct"/>
            <w:tcBorders>
              <w:top w:val="single" w:sz="4" w:space="0" w:color="auto"/>
              <w:bottom w:val="single" w:sz="4" w:space="0" w:color="auto"/>
            </w:tcBorders>
            <w:vAlign w:val="center"/>
          </w:tcPr>
          <w:p w14:paraId="7EB907A1" w14:textId="77777777" w:rsidR="001026EE" w:rsidRPr="009C5FC8" w:rsidRDefault="001026EE" w:rsidP="001026EE">
            <w:pPr>
              <w:spacing w:line="240" w:lineRule="auto"/>
              <w:ind w:firstLineChars="0" w:firstLine="0"/>
              <w:jc w:val="center"/>
              <w:rPr>
                <w:rFonts w:cs="Times New Roman"/>
                <w:sz w:val="21"/>
                <w:szCs w:val="21"/>
              </w:rPr>
            </w:pPr>
            <w:r w:rsidRPr="009C5FC8">
              <w:rPr>
                <w:rFonts w:cs="Times New Roman"/>
                <w:sz w:val="21"/>
                <w:szCs w:val="21"/>
              </w:rPr>
              <w:t>标准</w:t>
            </w:r>
            <w:proofErr w:type="gramStart"/>
            <w:r w:rsidRPr="009C5FC8">
              <w:rPr>
                <w:rFonts w:cs="Times New Roman"/>
                <w:sz w:val="21"/>
                <w:szCs w:val="21"/>
              </w:rPr>
              <w:t>加入值</w:t>
            </w:r>
            <w:proofErr w:type="gramEnd"/>
            <w:r w:rsidRPr="009C5FC8">
              <w:rPr>
                <w:rFonts w:cs="Times New Roman"/>
                <w:sz w:val="21"/>
                <w:szCs w:val="21"/>
              </w:rPr>
              <w:t>(</w:t>
            </w:r>
            <w:proofErr w:type="spellStart"/>
            <w:r w:rsidRPr="009C5FC8">
              <w:rPr>
                <w:rFonts w:cs="Times New Roman"/>
                <w:sz w:val="21"/>
                <w:szCs w:val="21"/>
              </w:rPr>
              <w:t>μg</w:t>
            </w:r>
            <w:proofErr w:type="spellEnd"/>
            <w:r w:rsidRPr="009C5FC8">
              <w:rPr>
                <w:rFonts w:cs="Times New Roman"/>
                <w:sz w:val="21"/>
                <w:szCs w:val="21"/>
              </w:rPr>
              <w:t>)</w:t>
            </w:r>
          </w:p>
        </w:tc>
        <w:tc>
          <w:tcPr>
            <w:tcW w:w="1000" w:type="pct"/>
            <w:tcBorders>
              <w:top w:val="single" w:sz="4" w:space="0" w:color="auto"/>
              <w:bottom w:val="single" w:sz="4" w:space="0" w:color="auto"/>
            </w:tcBorders>
            <w:vAlign w:val="center"/>
          </w:tcPr>
          <w:p w14:paraId="1B669E81" w14:textId="77777777" w:rsidR="001026EE" w:rsidRPr="009C5FC8" w:rsidRDefault="001026EE" w:rsidP="001026EE">
            <w:pPr>
              <w:spacing w:line="240" w:lineRule="auto"/>
              <w:ind w:firstLineChars="0" w:firstLine="0"/>
              <w:jc w:val="center"/>
              <w:rPr>
                <w:rFonts w:cs="Times New Roman"/>
                <w:sz w:val="21"/>
                <w:szCs w:val="21"/>
              </w:rPr>
            </w:pPr>
            <w:r w:rsidRPr="009C5FC8">
              <w:rPr>
                <w:rFonts w:cs="Times New Roman"/>
                <w:sz w:val="21"/>
                <w:szCs w:val="21"/>
              </w:rPr>
              <w:t>实测平均值</w:t>
            </w:r>
            <w:r w:rsidRPr="009C5FC8">
              <w:rPr>
                <w:rFonts w:cs="Times New Roman"/>
                <w:sz w:val="21"/>
                <w:szCs w:val="21"/>
              </w:rPr>
              <w:t>(</w:t>
            </w:r>
            <w:proofErr w:type="spellStart"/>
            <w:r w:rsidRPr="009C5FC8">
              <w:rPr>
                <w:rFonts w:cs="Times New Roman"/>
                <w:sz w:val="21"/>
                <w:szCs w:val="21"/>
              </w:rPr>
              <w:t>μg</w:t>
            </w:r>
            <w:proofErr w:type="spellEnd"/>
            <w:r w:rsidRPr="009C5FC8">
              <w:rPr>
                <w:rFonts w:cs="Times New Roman"/>
                <w:sz w:val="21"/>
                <w:szCs w:val="21"/>
              </w:rPr>
              <w:t>)</w:t>
            </w:r>
          </w:p>
        </w:tc>
        <w:tc>
          <w:tcPr>
            <w:tcW w:w="1005" w:type="pct"/>
            <w:tcBorders>
              <w:top w:val="single" w:sz="4" w:space="0" w:color="auto"/>
              <w:bottom w:val="single" w:sz="4" w:space="0" w:color="auto"/>
            </w:tcBorders>
            <w:vAlign w:val="center"/>
          </w:tcPr>
          <w:p w14:paraId="4ADB8DCF" w14:textId="77777777" w:rsidR="001026EE" w:rsidRPr="009C5FC8" w:rsidRDefault="001026EE" w:rsidP="001026EE">
            <w:pPr>
              <w:spacing w:line="240" w:lineRule="auto"/>
              <w:ind w:firstLineChars="0" w:firstLine="0"/>
              <w:jc w:val="center"/>
              <w:rPr>
                <w:rFonts w:cs="Times New Roman"/>
                <w:sz w:val="21"/>
                <w:szCs w:val="21"/>
              </w:rPr>
            </w:pPr>
            <w:r w:rsidRPr="009C5FC8">
              <w:rPr>
                <w:rFonts w:cs="Times New Roman"/>
                <w:sz w:val="21"/>
                <w:szCs w:val="21"/>
              </w:rPr>
              <w:t>平均回收率</w:t>
            </w:r>
            <w:r w:rsidRPr="009C5FC8">
              <w:rPr>
                <w:rFonts w:cs="Times New Roman"/>
                <w:sz w:val="21"/>
                <w:szCs w:val="21"/>
              </w:rPr>
              <w:t>%</w:t>
            </w:r>
          </w:p>
        </w:tc>
        <w:tc>
          <w:tcPr>
            <w:tcW w:w="1003" w:type="pct"/>
            <w:tcBorders>
              <w:top w:val="single" w:sz="4" w:space="0" w:color="auto"/>
              <w:bottom w:val="single" w:sz="4" w:space="0" w:color="auto"/>
            </w:tcBorders>
            <w:vAlign w:val="center"/>
          </w:tcPr>
          <w:p w14:paraId="63DC1AF5" w14:textId="77777777" w:rsidR="001026EE" w:rsidRPr="009C5FC8" w:rsidRDefault="001026EE" w:rsidP="001026EE">
            <w:pPr>
              <w:spacing w:line="240" w:lineRule="auto"/>
              <w:ind w:firstLineChars="0" w:firstLine="0"/>
              <w:jc w:val="center"/>
              <w:rPr>
                <w:rFonts w:cs="Times New Roman"/>
                <w:sz w:val="21"/>
                <w:szCs w:val="21"/>
              </w:rPr>
            </w:pPr>
            <w:r w:rsidRPr="009C5FC8">
              <w:rPr>
                <w:rFonts w:cs="Times New Roman"/>
                <w:sz w:val="21"/>
                <w:szCs w:val="21"/>
              </w:rPr>
              <w:t>6</w:t>
            </w:r>
            <w:r w:rsidRPr="009C5FC8">
              <w:rPr>
                <w:rFonts w:cs="Times New Roman"/>
                <w:sz w:val="21"/>
                <w:szCs w:val="21"/>
              </w:rPr>
              <w:t>个测试结果的变异系数</w:t>
            </w:r>
            <w:r w:rsidRPr="009C5FC8">
              <w:rPr>
                <w:rFonts w:cs="Times New Roman"/>
                <w:sz w:val="21"/>
                <w:szCs w:val="21"/>
              </w:rPr>
              <w:t>CV</w:t>
            </w:r>
          </w:p>
        </w:tc>
      </w:tr>
      <w:tr w:rsidR="001026EE" w:rsidRPr="009C5FC8" w14:paraId="04CC943B" w14:textId="77777777" w:rsidTr="001026EE">
        <w:trPr>
          <w:jc w:val="right"/>
        </w:trPr>
        <w:tc>
          <w:tcPr>
            <w:tcW w:w="810" w:type="pct"/>
            <w:tcBorders>
              <w:top w:val="single" w:sz="4" w:space="0" w:color="auto"/>
            </w:tcBorders>
            <w:vAlign w:val="center"/>
          </w:tcPr>
          <w:p w14:paraId="2992F077"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1.0</w:t>
            </w:r>
            <w:r w:rsidRPr="009C5FC8">
              <w:rPr>
                <w:rFonts w:cs="Times New Roman"/>
                <w:sz w:val="21"/>
                <w:szCs w:val="21"/>
              </w:rPr>
              <w:t>倍限量</w:t>
            </w:r>
          </w:p>
        </w:tc>
        <w:tc>
          <w:tcPr>
            <w:tcW w:w="1181" w:type="pct"/>
            <w:tcBorders>
              <w:top w:val="single" w:sz="4" w:space="0" w:color="auto"/>
            </w:tcBorders>
            <w:vAlign w:val="center"/>
          </w:tcPr>
          <w:p w14:paraId="051FBBB5" w14:textId="1CCA3949" w:rsidR="001026EE" w:rsidRPr="009C5FC8" w:rsidRDefault="00163B6A" w:rsidP="001026EE">
            <w:pPr>
              <w:ind w:firstLineChars="0" w:firstLine="0"/>
              <w:jc w:val="center"/>
              <w:rPr>
                <w:rFonts w:cs="Times New Roman"/>
                <w:sz w:val="21"/>
                <w:szCs w:val="21"/>
              </w:rPr>
            </w:pPr>
            <w:r>
              <w:rPr>
                <w:rFonts w:cs="Times New Roman"/>
                <w:sz w:val="21"/>
                <w:szCs w:val="21"/>
              </w:rPr>
              <w:t>2</w:t>
            </w:r>
          </w:p>
        </w:tc>
        <w:tc>
          <w:tcPr>
            <w:tcW w:w="1000" w:type="pct"/>
            <w:tcBorders>
              <w:top w:val="single" w:sz="4" w:space="0" w:color="auto"/>
            </w:tcBorders>
            <w:vAlign w:val="center"/>
          </w:tcPr>
          <w:p w14:paraId="2D70C441" w14:textId="0996D9DD" w:rsidR="001026EE" w:rsidRPr="009C5FC8" w:rsidRDefault="00163B6A" w:rsidP="00CF3979">
            <w:pPr>
              <w:ind w:firstLineChars="0" w:firstLine="0"/>
              <w:jc w:val="center"/>
              <w:rPr>
                <w:rFonts w:cs="Times New Roman"/>
                <w:sz w:val="21"/>
                <w:szCs w:val="21"/>
              </w:rPr>
            </w:pPr>
            <w:r>
              <w:rPr>
                <w:rFonts w:cs="Times New Roman"/>
                <w:sz w:val="21"/>
                <w:szCs w:val="21"/>
              </w:rPr>
              <w:t>1.</w:t>
            </w:r>
            <w:r w:rsidR="00CF3979">
              <w:rPr>
                <w:rFonts w:cs="Times New Roman"/>
                <w:sz w:val="21"/>
                <w:szCs w:val="21"/>
              </w:rPr>
              <w:t>900</w:t>
            </w:r>
          </w:p>
        </w:tc>
        <w:tc>
          <w:tcPr>
            <w:tcW w:w="1005" w:type="pct"/>
            <w:tcBorders>
              <w:top w:val="single" w:sz="4" w:space="0" w:color="auto"/>
            </w:tcBorders>
            <w:vAlign w:val="center"/>
          </w:tcPr>
          <w:p w14:paraId="5A25BF9D" w14:textId="12744858" w:rsidR="001026EE" w:rsidRPr="009C5FC8" w:rsidRDefault="00CF3979" w:rsidP="001026EE">
            <w:pPr>
              <w:ind w:firstLineChars="0" w:firstLine="0"/>
              <w:jc w:val="center"/>
              <w:rPr>
                <w:rFonts w:cs="Times New Roman"/>
                <w:sz w:val="21"/>
                <w:szCs w:val="21"/>
              </w:rPr>
            </w:pPr>
            <w:r>
              <w:rPr>
                <w:rFonts w:cs="Times New Roman"/>
                <w:color w:val="000000"/>
                <w:sz w:val="21"/>
                <w:szCs w:val="21"/>
              </w:rPr>
              <w:t>95.00</w:t>
            </w:r>
            <w:r w:rsidR="001026EE" w:rsidRPr="009C5FC8">
              <w:rPr>
                <w:rFonts w:cs="Times New Roman"/>
                <w:color w:val="000000"/>
                <w:sz w:val="21"/>
                <w:szCs w:val="21"/>
              </w:rPr>
              <w:t>%</w:t>
            </w:r>
          </w:p>
        </w:tc>
        <w:tc>
          <w:tcPr>
            <w:tcW w:w="1003" w:type="pct"/>
            <w:tcBorders>
              <w:top w:val="single" w:sz="4" w:space="0" w:color="auto"/>
            </w:tcBorders>
            <w:vAlign w:val="center"/>
          </w:tcPr>
          <w:p w14:paraId="7534C73E" w14:textId="1D672DE7" w:rsidR="001026EE" w:rsidRPr="009C5FC8" w:rsidRDefault="00CF3979" w:rsidP="001026EE">
            <w:pPr>
              <w:ind w:firstLineChars="0" w:firstLine="0"/>
              <w:jc w:val="center"/>
              <w:rPr>
                <w:rFonts w:cs="Times New Roman"/>
                <w:sz w:val="21"/>
                <w:szCs w:val="21"/>
              </w:rPr>
            </w:pPr>
            <w:r>
              <w:rPr>
                <w:rFonts w:cs="Times New Roman"/>
                <w:sz w:val="21"/>
                <w:szCs w:val="21"/>
              </w:rPr>
              <w:t>4.78</w:t>
            </w:r>
            <w:r w:rsidR="001026EE" w:rsidRPr="009C5FC8">
              <w:rPr>
                <w:rFonts w:cs="Times New Roman"/>
                <w:sz w:val="21"/>
                <w:szCs w:val="21"/>
              </w:rPr>
              <w:t>%</w:t>
            </w:r>
          </w:p>
        </w:tc>
      </w:tr>
      <w:tr w:rsidR="001026EE" w:rsidRPr="009C5FC8" w14:paraId="09DE073B" w14:textId="77777777" w:rsidTr="001026EE">
        <w:trPr>
          <w:jc w:val="right"/>
        </w:trPr>
        <w:tc>
          <w:tcPr>
            <w:tcW w:w="810" w:type="pct"/>
            <w:vAlign w:val="center"/>
          </w:tcPr>
          <w:p w14:paraId="375F54E8"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2.0</w:t>
            </w:r>
            <w:r w:rsidRPr="009C5FC8">
              <w:rPr>
                <w:rFonts w:cs="Times New Roman"/>
                <w:sz w:val="21"/>
                <w:szCs w:val="21"/>
              </w:rPr>
              <w:t>倍限量</w:t>
            </w:r>
          </w:p>
        </w:tc>
        <w:tc>
          <w:tcPr>
            <w:tcW w:w="1181" w:type="pct"/>
            <w:vAlign w:val="center"/>
          </w:tcPr>
          <w:p w14:paraId="5F4907F8" w14:textId="143C1931" w:rsidR="001026EE" w:rsidRPr="009C5FC8" w:rsidRDefault="00163B6A" w:rsidP="001026EE">
            <w:pPr>
              <w:ind w:firstLineChars="0" w:firstLine="0"/>
              <w:jc w:val="center"/>
              <w:rPr>
                <w:rFonts w:cs="Times New Roman"/>
                <w:sz w:val="21"/>
                <w:szCs w:val="21"/>
              </w:rPr>
            </w:pPr>
            <w:r>
              <w:rPr>
                <w:rFonts w:cs="Times New Roman"/>
                <w:sz w:val="21"/>
                <w:szCs w:val="21"/>
              </w:rPr>
              <w:t>4</w:t>
            </w:r>
          </w:p>
        </w:tc>
        <w:tc>
          <w:tcPr>
            <w:tcW w:w="1000" w:type="pct"/>
            <w:vAlign w:val="center"/>
          </w:tcPr>
          <w:p w14:paraId="0FC39E12" w14:textId="02629E73" w:rsidR="001026EE" w:rsidRPr="009C5FC8" w:rsidRDefault="00163B6A" w:rsidP="00A0729D">
            <w:pPr>
              <w:ind w:firstLineChars="0" w:firstLine="0"/>
              <w:jc w:val="center"/>
              <w:rPr>
                <w:rFonts w:cs="Times New Roman"/>
                <w:sz w:val="21"/>
                <w:szCs w:val="21"/>
              </w:rPr>
            </w:pPr>
            <w:r>
              <w:rPr>
                <w:rFonts w:cs="Times New Roman"/>
                <w:color w:val="000000"/>
                <w:sz w:val="21"/>
                <w:szCs w:val="21"/>
              </w:rPr>
              <w:t>3.</w:t>
            </w:r>
            <w:r w:rsidR="00A0729D">
              <w:rPr>
                <w:rFonts w:cs="Times New Roman"/>
                <w:color w:val="000000"/>
                <w:sz w:val="21"/>
                <w:szCs w:val="21"/>
              </w:rPr>
              <w:t>86</w:t>
            </w:r>
            <w:r>
              <w:rPr>
                <w:rFonts w:cs="Times New Roman"/>
                <w:color w:val="000000"/>
                <w:sz w:val="21"/>
                <w:szCs w:val="21"/>
              </w:rPr>
              <w:t>7</w:t>
            </w:r>
          </w:p>
        </w:tc>
        <w:tc>
          <w:tcPr>
            <w:tcW w:w="1005" w:type="pct"/>
            <w:vAlign w:val="center"/>
          </w:tcPr>
          <w:p w14:paraId="5E93DE5F" w14:textId="77AC82F7" w:rsidR="001026EE" w:rsidRPr="009C5FC8" w:rsidRDefault="00163B6A" w:rsidP="00A0729D">
            <w:pPr>
              <w:ind w:firstLineChars="0" w:firstLine="0"/>
              <w:jc w:val="center"/>
              <w:rPr>
                <w:rFonts w:cs="Times New Roman"/>
                <w:sz w:val="21"/>
                <w:szCs w:val="21"/>
              </w:rPr>
            </w:pPr>
            <w:r>
              <w:rPr>
                <w:rFonts w:cs="Times New Roman"/>
                <w:color w:val="000000"/>
                <w:sz w:val="21"/>
                <w:szCs w:val="21"/>
              </w:rPr>
              <w:t>9</w:t>
            </w:r>
            <w:r w:rsidR="00A0729D">
              <w:rPr>
                <w:rFonts w:cs="Times New Roman"/>
                <w:color w:val="000000"/>
                <w:sz w:val="21"/>
                <w:szCs w:val="21"/>
              </w:rPr>
              <w:t>6</w:t>
            </w:r>
            <w:r>
              <w:rPr>
                <w:rFonts w:cs="Times New Roman"/>
                <w:color w:val="000000"/>
                <w:sz w:val="21"/>
                <w:szCs w:val="21"/>
              </w:rPr>
              <w:t>.67</w:t>
            </w:r>
            <w:r w:rsidR="001026EE" w:rsidRPr="009C5FC8">
              <w:rPr>
                <w:rFonts w:cs="Times New Roman"/>
                <w:color w:val="000000"/>
                <w:sz w:val="21"/>
                <w:szCs w:val="21"/>
              </w:rPr>
              <w:t>%</w:t>
            </w:r>
          </w:p>
        </w:tc>
        <w:tc>
          <w:tcPr>
            <w:tcW w:w="1003" w:type="pct"/>
            <w:vAlign w:val="center"/>
          </w:tcPr>
          <w:p w14:paraId="69C6C770" w14:textId="594A11FC" w:rsidR="001026EE" w:rsidRPr="009C5FC8" w:rsidRDefault="00A0729D" w:rsidP="001026EE">
            <w:pPr>
              <w:ind w:firstLineChars="0" w:firstLine="0"/>
              <w:jc w:val="center"/>
              <w:rPr>
                <w:rFonts w:cs="Times New Roman"/>
                <w:sz w:val="21"/>
                <w:szCs w:val="21"/>
              </w:rPr>
            </w:pPr>
            <w:r>
              <w:rPr>
                <w:rFonts w:cs="Times New Roman"/>
                <w:sz w:val="21"/>
                <w:szCs w:val="21"/>
              </w:rPr>
              <w:t>6.98</w:t>
            </w:r>
            <w:r w:rsidR="001026EE" w:rsidRPr="009C5FC8">
              <w:rPr>
                <w:rFonts w:cs="Times New Roman"/>
                <w:sz w:val="21"/>
                <w:szCs w:val="21"/>
              </w:rPr>
              <w:t>%</w:t>
            </w:r>
          </w:p>
        </w:tc>
      </w:tr>
      <w:tr w:rsidR="001026EE" w:rsidRPr="009C5FC8" w14:paraId="57731F39" w14:textId="77777777" w:rsidTr="001026EE">
        <w:trPr>
          <w:jc w:val="right"/>
        </w:trPr>
        <w:tc>
          <w:tcPr>
            <w:tcW w:w="810" w:type="pct"/>
            <w:vAlign w:val="center"/>
          </w:tcPr>
          <w:p w14:paraId="25C8195C"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3.0</w:t>
            </w:r>
            <w:r w:rsidRPr="009C5FC8">
              <w:rPr>
                <w:rFonts w:cs="Times New Roman"/>
                <w:sz w:val="21"/>
                <w:szCs w:val="21"/>
              </w:rPr>
              <w:t>倍限量</w:t>
            </w:r>
          </w:p>
        </w:tc>
        <w:tc>
          <w:tcPr>
            <w:tcW w:w="1181" w:type="pct"/>
            <w:vAlign w:val="center"/>
          </w:tcPr>
          <w:p w14:paraId="0881975F" w14:textId="63045AB8" w:rsidR="001026EE" w:rsidRPr="009C5FC8" w:rsidRDefault="00163B6A" w:rsidP="001026EE">
            <w:pPr>
              <w:ind w:firstLineChars="0" w:firstLine="0"/>
              <w:jc w:val="center"/>
              <w:rPr>
                <w:rFonts w:cs="Times New Roman"/>
                <w:sz w:val="21"/>
                <w:szCs w:val="21"/>
              </w:rPr>
            </w:pPr>
            <w:r>
              <w:rPr>
                <w:rFonts w:cs="Times New Roman"/>
                <w:sz w:val="21"/>
                <w:szCs w:val="21"/>
              </w:rPr>
              <w:t>6</w:t>
            </w:r>
          </w:p>
        </w:tc>
        <w:tc>
          <w:tcPr>
            <w:tcW w:w="1000" w:type="pct"/>
            <w:vAlign w:val="center"/>
          </w:tcPr>
          <w:p w14:paraId="6E98CCC9" w14:textId="51A11CAC" w:rsidR="001026EE" w:rsidRPr="009C5FC8" w:rsidRDefault="00163B6A" w:rsidP="001026EE">
            <w:pPr>
              <w:ind w:firstLineChars="0" w:firstLine="0"/>
              <w:jc w:val="center"/>
              <w:rPr>
                <w:rFonts w:cs="Times New Roman"/>
                <w:sz w:val="21"/>
                <w:szCs w:val="21"/>
              </w:rPr>
            </w:pPr>
            <w:r>
              <w:rPr>
                <w:rFonts w:cs="Times New Roman"/>
                <w:color w:val="000000"/>
                <w:sz w:val="21"/>
                <w:szCs w:val="21"/>
              </w:rPr>
              <w:t>5.738</w:t>
            </w:r>
          </w:p>
        </w:tc>
        <w:tc>
          <w:tcPr>
            <w:tcW w:w="1005" w:type="pct"/>
            <w:vAlign w:val="center"/>
          </w:tcPr>
          <w:p w14:paraId="76F51A7A" w14:textId="7C7094BD" w:rsidR="001026EE" w:rsidRPr="009C5FC8" w:rsidRDefault="001026EE" w:rsidP="00163B6A">
            <w:pPr>
              <w:ind w:firstLineChars="0" w:firstLine="0"/>
              <w:jc w:val="center"/>
              <w:rPr>
                <w:rFonts w:cs="Times New Roman"/>
                <w:sz w:val="21"/>
                <w:szCs w:val="21"/>
              </w:rPr>
            </w:pPr>
            <w:r w:rsidRPr="009C5FC8">
              <w:rPr>
                <w:rFonts w:cs="Times New Roman"/>
                <w:color w:val="000000"/>
                <w:sz w:val="21"/>
                <w:szCs w:val="21"/>
              </w:rPr>
              <w:t>95.</w:t>
            </w:r>
            <w:r w:rsidR="00163B6A">
              <w:rPr>
                <w:rFonts w:cs="Times New Roman"/>
                <w:color w:val="000000"/>
                <w:sz w:val="21"/>
                <w:szCs w:val="21"/>
              </w:rPr>
              <w:t>62</w:t>
            </w:r>
            <w:r w:rsidRPr="009C5FC8">
              <w:rPr>
                <w:rFonts w:cs="Times New Roman"/>
                <w:color w:val="000000"/>
                <w:sz w:val="21"/>
                <w:szCs w:val="21"/>
              </w:rPr>
              <w:t>%</w:t>
            </w:r>
          </w:p>
        </w:tc>
        <w:tc>
          <w:tcPr>
            <w:tcW w:w="1003" w:type="pct"/>
            <w:vAlign w:val="center"/>
          </w:tcPr>
          <w:p w14:paraId="3405A40C" w14:textId="78E2A127" w:rsidR="001026EE" w:rsidRPr="009C5FC8" w:rsidRDefault="00163B6A" w:rsidP="001026EE">
            <w:pPr>
              <w:ind w:firstLineChars="0" w:firstLine="0"/>
              <w:jc w:val="center"/>
              <w:rPr>
                <w:rFonts w:cs="Times New Roman"/>
                <w:sz w:val="21"/>
                <w:szCs w:val="21"/>
              </w:rPr>
            </w:pPr>
            <w:r>
              <w:rPr>
                <w:rFonts w:cs="Times New Roman"/>
                <w:sz w:val="21"/>
                <w:szCs w:val="21"/>
              </w:rPr>
              <w:t>3.44</w:t>
            </w:r>
            <w:r w:rsidR="001026EE" w:rsidRPr="009C5FC8">
              <w:rPr>
                <w:rFonts w:cs="Times New Roman"/>
                <w:sz w:val="21"/>
                <w:szCs w:val="21"/>
              </w:rPr>
              <w:t>%</w:t>
            </w:r>
          </w:p>
        </w:tc>
      </w:tr>
      <w:tr w:rsidR="001026EE" w:rsidRPr="009C5FC8" w14:paraId="23FA3FD4" w14:textId="77777777" w:rsidTr="001026EE">
        <w:trPr>
          <w:jc w:val="right"/>
        </w:trPr>
        <w:tc>
          <w:tcPr>
            <w:tcW w:w="810" w:type="pct"/>
            <w:vAlign w:val="center"/>
          </w:tcPr>
          <w:p w14:paraId="7681B6C1"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可</w:t>
            </w:r>
            <w:proofErr w:type="gramStart"/>
            <w:r w:rsidRPr="009C5FC8">
              <w:rPr>
                <w:rFonts w:cs="Times New Roman"/>
                <w:sz w:val="21"/>
                <w:szCs w:val="21"/>
              </w:rPr>
              <w:t>接受值</w:t>
            </w:r>
            <w:proofErr w:type="gramEnd"/>
          </w:p>
        </w:tc>
        <w:tc>
          <w:tcPr>
            <w:tcW w:w="1181" w:type="pct"/>
            <w:vAlign w:val="center"/>
          </w:tcPr>
          <w:p w14:paraId="694CFD47"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w:t>
            </w:r>
          </w:p>
        </w:tc>
        <w:tc>
          <w:tcPr>
            <w:tcW w:w="1000" w:type="pct"/>
            <w:vAlign w:val="center"/>
          </w:tcPr>
          <w:p w14:paraId="499D6DAD"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w:t>
            </w:r>
          </w:p>
        </w:tc>
        <w:tc>
          <w:tcPr>
            <w:tcW w:w="1005" w:type="pct"/>
            <w:vAlign w:val="center"/>
          </w:tcPr>
          <w:p w14:paraId="37855A5E" w14:textId="7BF661CD" w:rsidR="001026EE" w:rsidRPr="009C5FC8" w:rsidRDefault="001026EE" w:rsidP="00A0729D">
            <w:pPr>
              <w:ind w:firstLineChars="0" w:firstLine="0"/>
              <w:jc w:val="center"/>
              <w:rPr>
                <w:rFonts w:cs="Times New Roman"/>
                <w:sz w:val="21"/>
                <w:szCs w:val="21"/>
              </w:rPr>
            </w:pPr>
            <w:r w:rsidRPr="009C5FC8">
              <w:rPr>
                <w:rFonts w:cs="Times New Roman"/>
                <w:sz w:val="21"/>
                <w:szCs w:val="21"/>
              </w:rPr>
              <w:t>90</w:t>
            </w:r>
            <w:r w:rsidR="00A0729D">
              <w:rPr>
                <w:rFonts w:cs="Times New Roman"/>
                <w:sz w:val="21"/>
                <w:szCs w:val="21"/>
              </w:rPr>
              <w:t>~</w:t>
            </w:r>
            <w:r w:rsidRPr="009C5FC8">
              <w:rPr>
                <w:rFonts w:cs="Times New Roman"/>
                <w:sz w:val="21"/>
                <w:szCs w:val="21"/>
              </w:rPr>
              <w:t>1</w:t>
            </w:r>
            <w:r w:rsidR="00D5645D">
              <w:rPr>
                <w:rFonts w:cs="Times New Roman"/>
                <w:sz w:val="21"/>
                <w:szCs w:val="21"/>
              </w:rPr>
              <w:t>10</w:t>
            </w:r>
          </w:p>
        </w:tc>
        <w:tc>
          <w:tcPr>
            <w:tcW w:w="1003" w:type="pct"/>
            <w:vAlign w:val="center"/>
          </w:tcPr>
          <w:p w14:paraId="11E89DCB" w14:textId="77777777" w:rsidR="001026EE" w:rsidRPr="009C5FC8" w:rsidRDefault="001026EE" w:rsidP="001026EE">
            <w:pPr>
              <w:ind w:firstLineChars="0" w:firstLine="0"/>
              <w:jc w:val="center"/>
              <w:rPr>
                <w:rFonts w:cs="Times New Roman"/>
                <w:sz w:val="21"/>
                <w:szCs w:val="21"/>
              </w:rPr>
            </w:pPr>
            <w:r w:rsidRPr="009C5FC8">
              <w:rPr>
                <w:rFonts w:cs="Times New Roman"/>
                <w:sz w:val="21"/>
                <w:szCs w:val="21"/>
              </w:rPr>
              <w:t>——</w:t>
            </w:r>
          </w:p>
        </w:tc>
      </w:tr>
    </w:tbl>
    <w:p w14:paraId="62848939" w14:textId="151B8231" w:rsidR="00A45517" w:rsidRPr="00B21EA1" w:rsidRDefault="00A45517" w:rsidP="007B4BD3">
      <w:pPr>
        <w:spacing w:beforeLines="100" w:before="312"/>
        <w:ind w:firstLineChars="0" w:firstLine="0"/>
        <w:jc w:val="center"/>
        <w:rPr>
          <w:rFonts w:eastAsia="楷体" w:cs="Times New Roman"/>
          <w:sz w:val="21"/>
          <w:szCs w:val="21"/>
        </w:rPr>
      </w:pPr>
      <w:r w:rsidRPr="00B21EA1">
        <w:rPr>
          <w:rFonts w:eastAsia="楷体" w:cs="Times New Roman"/>
          <w:sz w:val="21"/>
          <w:szCs w:val="21"/>
        </w:rPr>
        <w:t>表</w:t>
      </w:r>
      <w:r w:rsidR="001026EE">
        <w:rPr>
          <w:rFonts w:eastAsia="楷体" w:cs="Times New Roman"/>
          <w:sz w:val="21"/>
          <w:szCs w:val="21"/>
        </w:rPr>
        <w:t>8</w:t>
      </w:r>
      <w:r w:rsidRPr="00B21EA1">
        <w:rPr>
          <w:rFonts w:eastAsia="楷体" w:cs="Times New Roman"/>
          <w:sz w:val="21"/>
          <w:szCs w:val="21"/>
        </w:rPr>
        <w:t xml:space="preserve"> </w:t>
      </w:r>
      <w:r w:rsidRPr="00B21EA1">
        <w:rPr>
          <w:rFonts w:eastAsia="楷体" w:cs="Times New Roman"/>
          <w:sz w:val="21"/>
          <w:szCs w:val="21"/>
        </w:rPr>
        <w:t>回收率容许范围参考标准</w:t>
      </w:r>
    </w:p>
    <w:tbl>
      <w:tblPr>
        <w:tblStyle w:val="a7"/>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1"/>
        <w:gridCol w:w="4155"/>
      </w:tblGrid>
      <w:tr w:rsidR="00A45517" w:rsidRPr="00DC1D6C" w14:paraId="38F02AAD" w14:textId="77777777" w:rsidTr="008C3577">
        <w:trPr>
          <w:tblHeader/>
        </w:trPr>
        <w:tc>
          <w:tcPr>
            <w:tcW w:w="4151" w:type="dxa"/>
            <w:tcBorders>
              <w:top w:val="single" w:sz="4" w:space="0" w:color="auto"/>
              <w:bottom w:val="single" w:sz="4" w:space="0" w:color="auto"/>
            </w:tcBorders>
            <w:vAlign w:val="center"/>
          </w:tcPr>
          <w:p w14:paraId="1191328A" w14:textId="5F7C3D1A" w:rsidR="00A45517" w:rsidRPr="007F3F83" w:rsidRDefault="008C3577" w:rsidP="00D92836">
            <w:pPr>
              <w:ind w:firstLine="420"/>
              <w:jc w:val="center"/>
              <w:rPr>
                <w:rFonts w:cs="Times New Roman"/>
                <w:sz w:val="21"/>
                <w:szCs w:val="21"/>
              </w:rPr>
            </w:pPr>
            <w:r>
              <w:rPr>
                <w:rFonts w:cs="Times New Roman" w:hint="eastAsia"/>
                <w:sz w:val="21"/>
                <w:szCs w:val="21"/>
              </w:rPr>
              <w:t>浓度</w:t>
            </w:r>
            <w:r>
              <w:rPr>
                <w:rFonts w:cs="Times New Roman"/>
                <w:sz w:val="21"/>
                <w:szCs w:val="21"/>
              </w:rPr>
              <w:t>水平范围</w:t>
            </w:r>
            <w:r>
              <w:rPr>
                <w:rFonts w:cs="Times New Roman"/>
                <w:sz w:val="21"/>
                <w:szCs w:val="21"/>
              </w:rPr>
              <w:t>mg/kg</w:t>
            </w:r>
          </w:p>
        </w:tc>
        <w:tc>
          <w:tcPr>
            <w:tcW w:w="4155" w:type="dxa"/>
            <w:tcBorders>
              <w:top w:val="single" w:sz="4" w:space="0" w:color="auto"/>
              <w:bottom w:val="single" w:sz="4" w:space="0" w:color="auto"/>
            </w:tcBorders>
            <w:vAlign w:val="center"/>
          </w:tcPr>
          <w:p w14:paraId="0A4CA204" w14:textId="4806A857" w:rsidR="00A45517" w:rsidRPr="007F3F83" w:rsidRDefault="00A45517" w:rsidP="00D92836">
            <w:pPr>
              <w:ind w:firstLine="420"/>
              <w:jc w:val="center"/>
              <w:rPr>
                <w:rFonts w:cs="Times New Roman"/>
                <w:sz w:val="21"/>
                <w:szCs w:val="21"/>
              </w:rPr>
            </w:pPr>
            <w:r w:rsidRPr="007F3F83">
              <w:rPr>
                <w:rFonts w:cs="Times New Roman"/>
                <w:sz w:val="21"/>
                <w:szCs w:val="21"/>
              </w:rPr>
              <w:t>回收率范围</w:t>
            </w:r>
            <w:r w:rsidR="008C3577">
              <w:rPr>
                <w:rFonts w:cs="Times New Roman" w:hint="eastAsia"/>
                <w:sz w:val="21"/>
                <w:szCs w:val="21"/>
              </w:rPr>
              <w:t>%</w:t>
            </w:r>
          </w:p>
        </w:tc>
      </w:tr>
      <w:tr w:rsidR="00A45517" w:rsidRPr="00DC1D6C" w14:paraId="74599875" w14:textId="77777777" w:rsidTr="008C3577">
        <w:tc>
          <w:tcPr>
            <w:tcW w:w="4151" w:type="dxa"/>
            <w:tcBorders>
              <w:top w:val="single" w:sz="4" w:space="0" w:color="auto"/>
            </w:tcBorders>
            <w:vAlign w:val="center"/>
          </w:tcPr>
          <w:p w14:paraId="70A203AA" w14:textId="53542E2C" w:rsidR="00A45517" w:rsidRPr="007F3F83" w:rsidRDefault="008C3577" w:rsidP="00D92836">
            <w:pPr>
              <w:ind w:firstLine="420"/>
              <w:jc w:val="center"/>
              <w:rPr>
                <w:rFonts w:cs="Times New Roman"/>
                <w:sz w:val="21"/>
                <w:szCs w:val="21"/>
              </w:rPr>
            </w:pPr>
            <w:r>
              <w:rPr>
                <w:rFonts w:cs="Times New Roman"/>
                <w:sz w:val="21"/>
                <w:szCs w:val="21"/>
              </w:rPr>
              <w:t>&gt;100</w:t>
            </w:r>
          </w:p>
        </w:tc>
        <w:tc>
          <w:tcPr>
            <w:tcW w:w="4155" w:type="dxa"/>
            <w:tcBorders>
              <w:top w:val="single" w:sz="4" w:space="0" w:color="auto"/>
            </w:tcBorders>
            <w:vAlign w:val="center"/>
          </w:tcPr>
          <w:p w14:paraId="12738247" w14:textId="794D64DF" w:rsidR="00A45517" w:rsidRPr="007F3F83" w:rsidRDefault="008C3577" w:rsidP="00D92836">
            <w:pPr>
              <w:ind w:firstLine="420"/>
              <w:jc w:val="center"/>
              <w:rPr>
                <w:rFonts w:cs="Times New Roman"/>
                <w:sz w:val="21"/>
                <w:szCs w:val="21"/>
              </w:rPr>
            </w:pPr>
            <w:r>
              <w:rPr>
                <w:rFonts w:cs="Times New Roman"/>
                <w:sz w:val="21"/>
                <w:szCs w:val="21"/>
              </w:rPr>
              <w:t>95~105</w:t>
            </w:r>
          </w:p>
        </w:tc>
      </w:tr>
      <w:tr w:rsidR="00A45517" w:rsidRPr="00DC1D6C" w14:paraId="49EDCD28" w14:textId="77777777" w:rsidTr="008C3577">
        <w:tc>
          <w:tcPr>
            <w:tcW w:w="4151" w:type="dxa"/>
            <w:vAlign w:val="center"/>
          </w:tcPr>
          <w:p w14:paraId="2C3AC953" w14:textId="70D558EF" w:rsidR="00A45517" w:rsidRPr="007F3F83" w:rsidRDefault="008C3577" w:rsidP="00D92836">
            <w:pPr>
              <w:ind w:firstLine="420"/>
              <w:jc w:val="center"/>
              <w:rPr>
                <w:rFonts w:cs="Times New Roman"/>
                <w:sz w:val="21"/>
                <w:szCs w:val="21"/>
              </w:rPr>
            </w:pPr>
            <w:r>
              <w:rPr>
                <w:rFonts w:cs="Times New Roman"/>
                <w:sz w:val="21"/>
                <w:szCs w:val="21"/>
              </w:rPr>
              <w:t>1~100</w:t>
            </w:r>
          </w:p>
        </w:tc>
        <w:tc>
          <w:tcPr>
            <w:tcW w:w="4155" w:type="dxa"/>
            <w:vAlign w:val="center"/>
          </w:tcPr>
          <w:p w14:paraId="664A42B3" w14:textId="12AFBA8E" w:rsidR="00A45517" w:rsidRPr="007F3F83" w:rsidRDefault="00A45517" w:rsidP="008C3577">
            <w:pPr>
              <w:ind w:firstLine="420"/>
              <w:jc w:val="center"/>
              <w:rPr>
                <w:rFonts w:cs="Times New Roman"/>
                <w:sz w:val="21"/>
                <w:szCs w:val="21"/>
              </w:rPr>
            </w:pPr>
            <w:r w:rsidRPr="007F3F83">
              <w:rPr>
                <w:rFonts w:cs="Times New Roman"/>
                <w:sz w:val="21"/>
                <w:szCs w:val="21"/>
              </w:rPr>
              <w:t>9</w:t>
            </w:r>
            <w:r w:rsidR="008C3577">
              <w:rPr>
                <w:rFonts w:cs="Times New Roman"/>
                <w:sz w:val="21"/>
                <w:szCs w:val="21"/>
              </w:rPr>
              <w:t>0~110</w:t>
            </w:r>
          </w:p>
        </w:tc>
      </w:tr>
      <w:tr w:rsidR="00A45517" w:rsidRPr="00DC1D6C" w14:paraId="787D058C" w14:textId="77777777" w:rsidTr="008C3577">
        <w:tc>
          <w:tcPr>
            <w:tcW w:w="4151" w:type="dxa"/>
            <w:vAlign w:val="center"/>
          </w:tcPr>
          <w:p w14:paraId="42E4423C" w14:textId="7BACA927" w:rsidR="00A45517" w:rsidRPr="007F3F83" w:rsidRDefault="008C3577" w:rsidP="00D92836">
            <w:pPr>
              <w:ind w:firstLine="420"/>
              <w:jc w:val="center"/>
              <w:rPr>
                <w:rFonts w:cs="Times New Roman"/>
                <w:sz w:val="21"/>
                <w:szCs w:val="21"/>
              </w:rPr>
            </w:pPr>
            <w:r>
              <w:rPr>
                <w:rFonts w:cs="Times New Roman"/>
                <w:sz w:val="21"/>
                <w:szCs w:val="21"/>
              </w:rPr>
              <w:t>0.1~1</w:t>
            </w:r>
          </w:p>
        </w:tc>
        <w:tc>
          <w:tcPr>
            <w:tcW w:w="4155" w:type="dxa"/>
            <w:vAlign w:val="center"/>
          </w:tcPr>
          <w:p w14:paraId="49CDD54F" w14:textId="5814E7A5" w:rsidR="00A45517" w:rsidRPr="007F3F83" w:rsidRDefault="008C3577" w:rsidP="00D92836">
            <w:pPr>
              <w:ind w:firstLine="420"/>
              <w:jc w:val="center"/>
              <w:rPr>
                <w:rFonts w:cs="Times New Roman"/>
                <w:sz w:val="21"/>
                <w:szCs w:val="21"/>
              </w:rPr>
            </w:pPr>
            <w:r>
              <w:rPr>
                <w:rFonts w:cs="Times New Roman"/>
                <w:sz w:val="21"/>
                <w:szCs w:val="21"/>
              </w:rPr>
              <w:t>80~110</w:t>
            </w:r>
          </w:p>
        </w:tc>
      </w:tr>
      <w:tr w:rsidR="00A45517" w:rsidRPr="00DC1D6C" w14:paraId="436402AB" w14:textId="77777777" w:rsidTr="008C3577">
        <w:tc>
          <w:tcPr>
            <w:tcW w:w="4151" w:type="dxa"/>
            <w:vAlign w:val="center"/>
          </w:tcPr>
          <w:p w14:paraId="6F4AC17F" w14:textId="14293A15" w:rsidR="00A45517" w:rsidRPr="007F3F83" w:rsidRDefault="008C3577" w:rsidP="00D92836">
            <w:pPr>
              <w:ind w:firstLine="420"/>
              <w:jc w:val="center"/>
              <w:rPr>
                <w:rFonts w:cs="Times New Roman"/>
                <w:sz w:val="21"/>
                <w:szCs w:val="21"/>
              </w:rPr>
            </w:pPr>
            <w:r>
              <w:rPr>
                <w:rFonts w:cs="Times New Roman"/>
                <w:sz w:val="21"/>
                <w:szCs w:val="21"/>
              </w:rPr>
              <w:t>&lt;0.1</w:t>
            </w:r>
          </w:p>
        </w:tc>
        <w:tc>
          <w:tcPr>
            <w:tcW w:w="4155" w:type="dxa"/>
            <w:vAlign w:val="center"/>
          </w:tcPr>
          <w:p w14:paraId="21EE05DF" w14:textId="7DB307F9" w:rsidR="00A45517" w:rsidRPr="007F3F83" w:rsidRDefault="008C3577" w:rsidP="00D92836">
            <w:pPr>
              <w:ind w:firstLine="420"/>
              <w:jc w:val="center"/>
              <w:rPr>
                <w:rFonts w:cs="Times New Roman"/>
                <w:sz w:val="21"/>
                <w:szCs w:val="21"/>
              </w:rPr>
            </w:pPr>
            <w:r>
              <w:rPr>
                <w:rFonts w:cs="Times New Roman"/>
                <w:sz w:val="21"/>
                <w:szCs w:val="21"/>
              </w:rPr>
              <w:t>60~120</w:t>
            </w:r>
          </w:p>
        </w:tc>
      </w:tr>
    </w:tbl>
    <w:p w14:paraId="3C1D3AD8" w14:textId="3414B678" w:rsidR="00A45517" w:rsidRPr="007F3F83" w:rsidRDefault="00A45517" w:rsidP="007B4BD3">
      <w:pPr>
        <w:spacing w:beforeLines="100" w:before="312"/>
        <w:ind w:firstLine="560"/>
        <w:rPr>
          <w:rFonts w:cs="Times New Roman"/>
          <w:sz w:val="28"/>
          <w:szCs w:val="28"/>
        </w:rPr>
      </w:pPr>
      <w:r w:rsidRPr="007F3F83">
        <w:rPr>
          <w:rFonts w:cs="Times New Roman"/>
          <w:sz w:val="28"/>
          <w:szCs w:val="28"/>
        </w:rPr>
        <w:t>通过表</w:t>
      </w:r>
      <w:r w:rsidR="001026EE">
        <w:rPr>
          <w:rFonts w:cs="Times New Roman"/>
          <w:sz w:val="28"/>
          <w:szCs w:val="28"/>
        </w:rPr>
        <w:t>7</w:t>
      </w:r>
      <w:r w:rsidRPr="007F3F83">
        <w:rPr>
          <w:rFonts w:cs="Times New Roman"/>
          <w:sz w:val="28"/>
          <w:szCs w:val="28"/>
        </w:rPr>
        <w:t>和表</w:t>
      </w:r>
      <w:r w:rsidR="001026EE">
        <w:rPr>
          <w:rFonts w:cs="Times New Roman"/>
          <w:sz w:val="28"/>
          <w:szCs w:val="28"/>
        </w:rPr>
        <w:t>8</w:t>
      </w:r>
      <w:r w:rsidRPr="007F3F83">
        <w:rPr>
          <w:rFonts w:cs="Times New Roman"/>
          <w:sz w:val="28"/>
          <w:szCs w:val="28"/>
        </w:rPr>
        <w:t>可以看出，该方法的回收率满足可接受的回收率范围。</w:t>
      </w:r>
    </w:p>
    <w:p w14:paraId="48673F4B" w14:textId="77777777" w:rsidR="00A45517" w:rsidRPr="007F3F83" w:rsidRDefault="00A45517" w:rsidP="00A45517">
      <w:pPr>
        <w:pStyle w:val="2"/>
        <w:numPr>
          <w:ilvl w:val="0"/>
          <w:numId w:val="0"/>
        </w:numPr>
        <w:spacing w:before="156" w:after="156"/>
        <w:rPr>
          <w:rFonts w:ascii="Times New Roman" w:hAnsi="Times New Roman" w:cs="Times New Roman"/>
          <w:sz w:val="28"/>
          <w:szCs w:val="28"/>
        </w:rPr>
      </w:pPr>
      <w:r w:rsidRPr="007F3F83">
        <w:rPr>
          <w:rFonts w:ascii="Times New Roman" w:hAnsi="Times New Roman" w:cs="Times New Roman"/>
          <w:sz w:val="28"/>
          <w:szCs w:val="28"/>
        </w:rPr>
        <w:t xml:space="preserve">5 </w:t>
      </w:r>
      <w:bookmarkStart w:id="47" w:name="_Toc26005032"/>
      <w:r w:rsidRPr="007F3F83">
        <w:rPr>
          <w:rFonts w:ascii="Times New Roman" w:hAnsi="Times New Roman" w:cs="Times New Roman"/>
          <w:sz w:val="28"/>
          <w:szCs w:val="28"/>
        </w:rPr>
        <w:t>重复性精密度</w:t>
      </w:r>
      <w:bookmarkEnd w:id="47"/>
    </w:p>
    <w:p w14:paraId="7D6DEA96" w14:textId="5450EBB6" w:rsidR="001026EE" w:rsidRPr="002A757B" w:rsidRDefault="001026EE" w:rsidP="001026EE">
      <w:pPr>
        <w:ind w:firstLine="560"/>
        <w:rPr>
          <w:rFonts w:cs="Times New Roman"/>
          <w:sz w:val="28"/>
          <w:szCs w:val="28"/>
        </w:rPr>
      </w:pPr>
      <w:r w:rsidRPr="002A757B">
        <w:rPr>
          <w:rFonts w:cs="Times New Roman"/>
          <w:sz w:val="28"/>
          <w:szCs w:val="28"/>
        </w:rPr>
        <w:t>以从某盐厂获得的原盐作为基质样品，分别添加</w:t>
      </w:r>
      <w:r w:rsidRPr="002A757B">
        <w:rPr>
          <w:rFonts w:cs="Times New Roman"/>
          <w:sz w:val="28"/>
          <w:szCs w:val="28"/>
        </w:rPr>
        <w:t>1.0</w:t>
      </w:r>
      <w:r w:rsidRPr="002A757B">
        <w:rPr>
          <w:rFonts w:cs="Times New Roman"/>
          <w:sz w:val="28"/>
          <w:szCs w:val="28"/>
        </w:rPr>
        <w:t>、</w:t>
      </w:r>
      <w:r w:rsidRPr="002A757B">
        <w:rPr>
          <w:rFonts w:cs="Times New Roman" w:hint="eastAsia"/>
          <w:sz w:val="28"/>
          <w:szCs w:val="28"/>
        </w:rPr>
        <w:t>2.0</w:t>
      </w:r>
      <w:r w:rsidRPr="002A757B">
        <w:rPr>
          <w:rFonts w:cs="Times New Roman"/>
          <w:sz w:val="28"/>
          <w:szCs w:val="28"/>
        </w:rPr>
        <w:t>、</w:t>
      </w:r>
      <w:r w:rsidRPr="002A757B">
        <w:rPr>
          <w:rFonts w:cs="Times New Roman" w:hint="eastAsia"/>
          <w:sz w:val="28"/>
          <w:szCs w:val="28"/>
        </w:rPr>
        <w:t>3.0</w:t>
      </w:r>
      <w:r w:rsidRPr="002A757B">
        <w:rPr>
          <w:rFonts w:cs="Times New Roman"/>
          <w:sz w:val="28"/>
          <w:szCs w:val="28"/>
        </w:rPr>
        <w:t>倍定限量含量的</w:t>
      </w:r>
      <w:r>
        <w:rPr>
          <w:rFonts w:cs="Times New Roman" w:hint="eastAsia"/>
          <w:sz w:val="28"/>
          <w:szCs w:val="28"/>
        </w:rPr>
        <w:t>锶</w:t>
      </w:r>
      <w:r w:rsidRPr="002A757B">
        <w:rPr>
          <w:rFonts w:cs="Times New Roman"/>
          <w:sz w:val="28"/>
          <w:szCs w:val="28"/>
        </w:rPr>
        <w:t>，最终检测试样中的</w:t>
      </w:r>
      <w:proofErr w:type="gramStart"/>
      <w:r>
        <w:rPr>
          <w:rFonts w:cs="Times New Roman" w:hint="eastAsia"/>
          <w:sz w:val="28"/>
          <w:szCs w:val="28"/>
        </w:rPr>
        <w:t>锶</w:t>
      </w:r>
      <w:r w:rsidRPr="002A757B">
        <w:rPr>
          <w:rFonts w:cs="Times New Roman" w:hint="eastAsia"/>
          <w:sz w:val="28"/>
          <w:szCs w:val="28"/>
        </w:rPr>
        <w:t>质</w:t>
      </w:r>
      <w:r w:rsidRPr="002A757B">
        <w:rPr>
          <w:rFonts w:cs="Times New Roman"/>
          <w:sz w:val="28"/>
          <w:szCs w:val="28"/>
        </w:rPr>
        <w:t>量</w:t>
      </w:r>
      <w:proofErr w:type="gramEnd"/>
      <w:r w:rsidRPr="002A757B">
        <w:rPr>
          <w:rFonts w:cs="Times New Roman"/>
          <w:sz w:val="28"/>
          <w:szCs w:val="28"/>
        </w:rPr>
        <w:t>为</w:t>
      </w:r>
      <w:r w:rsidRPr="002A757B">
        <w:rPr>
          <w:rFonts w:cs="Times New Roman" w:hint="eastAsia"/>
          <w:sz w:val="28"/>
          <w:szCs w:val="28"/>
        </w:rPr>
        <w:t>2</w:t>
      </w:r>
      <w:r w:rsidRPr="009C5FC8">
        <w:rPr>
          <w:rFonts w:cs="Times New Roman"/>
          <w:sz w:val="28"/>
          <w:szCs w:val="28"/>
        </w:rPr>
        <w:t>μ</w:t>
      </w:r>
      <w:r w:rsidRPr="002A757B">
        <w:rPr>
          <w:rFonts w:cs="Times New Roman"/>
          <w:sz w:val="28"/>
          <w:szCs w:val="28"/>
        </w:rPr>
        <w:t>g</w:t>
      </w:r>
      <w:r w:rsidRPr="002A757B">
        <w:rPr>
          <w:rFonts w:cs="Times New Roman"/>
          <w:sz w:val="28"/>
          <w:szCs w:val="28"/>
        </w:rPr>
        <w:t>、</w:t>
      </w:r>
      <w:r w:rsidR="00622FAB">
        <w:rPr>
          <w:rFonts w:cs="Times New Roman"/>
          <w:sz w:val="28"/>
          <w:szCs w:val="28"/>
        </w:rPr>
        <w:t>4</w:t>
      </w:r>
      <w:r w:rsidRPr="009C5FC8">
        <w:rPr>
          <w:rFonts w:cs="Times New Roman"/>
          <w:sz w:val="28"/>
          <w:szCs w:val="28"/>
        </w:rPr>
        <w:t>μ</w:t>
      </w:r>
      <w:r w:rsidRPr="002A757B">
        <w:rPr>
          <w:rFonts w:cs="Times New Roman"/>
          <w:sz w:val="28"/>
          <w:szCs w:val="28"/>
        </w:rPr>
        <w:t>g</w:t>
      </w:r>
      <w:r w:rsidRPr="002A757B">
        <w:rPr>
          <w:rFonts w:cs="Times New Roman" w:hint="eastAsia"/>
          <w:sz w:val="28"/>
          <w:szCs w:val="28"/>
        </w:rPr>
        <w:t>、</w:t>
      </w:r>
      <w:r w:rsidR="00622FAB">
        <w:rPr>
          <w:rFonts w:cs="Times New Roman"/>
          <w:sz w:val="28"/>
          <w:szCs w:val="28"/>
        </w:rPr>
        <w:t>6</w:t>
      </w:r>
      <w:r w:rsidRPr="009C5FC8">
        <w:rPr>
          <w:rFonts w:cs="Times New Roman"/>
          <w:sz w:val="28"/>
          <w:szCs w:val="28"/>
        </w:rPr>
        <w:t>μ</w:t>
      </w:r>
      <w:r w:rsidRPr="002A757B">
        <w:rPr>
          <w:rFonts w:cs="Times New Roman"/>
          <w:sz w:val="28"/>
          <w:szCs w:val="28"/>
        </w:rPr>
        <w:t>g</w:t>
      </w:r>
      <w:r w:rsidRPr="002A757B">
        <w:rPr>
          <w:rFonts w:cs="Times New Roman"/>
          <w:sz w:val="28"/>
          <w:szCs w:val="28"/>
        </w:rPr>
        <w:t>。按照方法要求进行试验</w:t>
      </w:r>
      <w:r>
        <w:rPr>
          <w:rFonts w:cs="Times New Roman" w:hint="eastAsia"/>
          <w:sz w:val="28"/>
          <w:szCs w:val="28"/>
        </w:rPr>
        <w:t>.</w:t>
      </w:r>
    </w:p>
    <w:p w14:paraId="1A4C69FA" w14:textId="77777777" w:rsidR="00A45517" w:rsidRPr="007F3F83" w:rsidRDefault="00A45517" w:rsidP="00A45517">
      <w:pPr>
        <w:pStyle w:val="3"/>
        <w:numPr>
          <w:ilvl w:val="0"/>
          <w:numId w:val="0"/>
        </w:numPr>
        <w:spacing w:before="156" w:after="156"/>
        <w:rPr>
          <w:rFonts w:ascii="Times New Roman" w:hAnsi="Times New Roman" w:cs="Times New Roman"/>
          <w:sz w:val="28"/>
          <w:szCs w:val="28"/>
        </w:rPr>
      </w:pPr>
      <w:r w:rsidRPr="007F3F83">
        <w:rPr>
          <w:rFonts w:ascii="Times New Roman" w:hAnsi="Times New Roman" w:cs="Times New Roman"/>
          <w:sz w:val="28"/>
          <w:szCs w:val="28"/>
        </w:rPr>
        <w:t>5.1 1.0</w:t>
      </w:r>
      <w:r w:rsidRPr="007F3F83">
        <w:rPr>
          <w:rFonts w:ascii="Times New Roman" w:hAnsi="Times New Roman" w:cs="Times New Roman"/>
          <w:sz w:val="28"/>
          <w:szCs w:val="28"/>
        </w:rPr>
        <w:t>倍定量限重复性精密度</w:t>
      </w:r>
    </w:p>
    <w:p w14:paraId="008A5957" w14:textId="39CB0643" w:rsidR="00A45517" w:rsidRPr="007F3F83" w:rsidRDefault="001026EE" w:rsidP="001026EE">
      <w:pPr>
        <w:ind w:firstLine="560"/>
        <w:rPr>
          <w:rFonts w:cs="Times New Roman"/>
          <w:sz w:val="28"/>
          <w:szCs w:val="28"/>
        </w:rPr>
      </w:pPr>
      <w:r w:rsidRPr="002A757B">
        <w:rPr>
          <w:rFonts w:cs="Times New Roman"/>
          <w:sz w:val="28"/>
          <w:szCs w:val="28"/>
        </w:rPr>
        <w:t>添加</w:t>
      </w:r>
      <w:r w:rsidRPr="002A757B">
        <w:rPr>
          <w:rFonts w:cs="Times New Roman"/>
          <w:sz w:val="28"/>
          <w:szCs w:val="28"/>
        </w:rPr>
        <w:t>1.0</w:t>
      </w:r>
      <w:r w:rsidRPr="002A757B">
        <w:rPr>
          <w:rFonts w:cs="Times New Roman"/>
          <w:sz w:val="28"/>
          <w:szCs w:val="28"/>
        </w:rPr>
        <w:t>倍定量限（检测试样中</w:t>
      </w:r>
      <w:proofErr w:type="gramStart"/>
      <w:r w:rsidR="00622FAB">
        <w:rPr>
          <w:rFonts w:cs="Times New Roman" w:hint="eastAsia"/>
          <w:sz w:val="28"/>
          <w:szCs w:val="28"/>
        </w:rPr>
        <w:t>锶</w:t>
      </w:r>
      <w:r w:rsidRPr="002A757B">
        <w:rPr>
          <w:rFonts w:cs="Times New Roman" w:hint="eastAsia"/>
          <w:sz w:val="28"/>
          <w:szCs w:val="28"/>
        </w:rPr>
        <w:t>质</w:t>
      </w:r>
      <w:r w:rsidRPr="002A757B">
        <w:rPr>
          <w:rFonts w:cs="Times New Roman"/>
          <w:sz w:val="28"/>
          <w:szCs w:val="28"/>
        </w:rPr>
        <w:t>量</w:t>
      </w:r>
      <w:proofErr w:type="gramEnd"/>
      <w:r w:rsidRPr="002A757B">
        <w:rPr>
          <w:rFonts w:cs="Times New Roman" w:hint="eastAsia"/>
          <w:sz w:val="28"/>
          <w:szCs w:val="28"/>
        </w:rPr>
        <w:t>2</w:t>
      </w:r>
      <w:r w:rsidRPr="009C5FC8">
        <w:rPr>
          <w:rFonts w:cs="Times New Roman"/>
          <w:sz w:val="28"/>
          <w:szCs w:val="28"/>
        </w:rPr>
        <w:t>μ</w:t>
      </w:r>
      <w:r w:rsidRPr="002A757B">
        <w:rPr>
          <w:rFonts w:cs="Times New Roman"/>
          <w:sz w:val="28"/>
          <w:szCs w:val="28"/>
        </w:rPr>
        <w:t>g</w:t>
      </w:r>
      <w:r w:rsidRPr="002A757B">
        <w:rPr>
          <w:rFonts w:cs="Times New Roman"/>
          <w:sz w:val="28"/>
          <w:szCs w:val="28"/>
        </w:rPr>
        <w:t>），按照方法要求进行试验，得到数据如表</w:t>
      </w:r>
      <w:r w:rsidRPr="002A757B">
        <w:rPr>
          <w:rFonts w:cs="Times New Roman" w:hint="eastAsia"/>
          <w:sz w:val="28"/>
          <w:szCs w:val="28"/>
        </w:rPr>
        <w:t>9</w:t>
      </w:r>
      <w:r w:rsidRPr="002A757B">
        <w:rPr>
          <w:rFonts w:cs="Times New Roman" w:hint="eastAsia"/>
          <w:sz w:val="28"/>
          <w:szCs w:val="28"/>
        </w:rPr>
        <w:t>所示</w:t>
      </w:r>
      <w:r w:rsidR="00A45517" w:rsidRPr="007F3F83">
        <w:rPr>
          <w:rFonts w:cs="Times New Roman" w:hint="eastAsia"/>
          <w:sz w:val="28"/>
          <w:szCs w:val="28"/>
        </w:rPr>
        <w:t>。</w:t>
      </w:r>
    </w:p>
    <w:p w14:paraId="569216F3" w14:textId="4C4AB533" w:rsidR="00A45517" w:rsidRDefault="00A45517" w:rsidP="00A45517">
      <w:pPr>
        <w:ind w:firstLineChars="0" w:firstLine="0"/>
        <w:jc w:val="center"/>
        <w:rPr>
          <w:rFonts w:eastAsia="楷体" w:cs="Times New Roman"/>
          <w:sz w:val="21"/>
          <w:szCs w:val="21"/>
        </w:rPr>
      </w:pPr>
      <w:r w:rsidRPr="00B21EA1">
        <w:rPr>
          <w:rFonts w:eastAsia="楷体" w:cs="Times New Roman"/>
          <w:sz w:val="21"/>
          <w:szCs w:val="21"/>
        </w:rPr>
        <w:lastRenderedPageBreak/>
        <w:t>表</w:t>
      </w:r>
      <w:r w:rsidR="00391DF2">
        <w:rPr>
          <w:rFonts w:eastAsia="楷体" w:cs="Times New Roman"/>
          <w:sz w:val="21"/>
          <w:szCs w:val="21"/>
        </w:rPr>
        <w:t>9</w:t>
      </w:r>
      <w:r w:rsidRPr="00B21EA1">
        <w:rPr>
          <w:rFonts w:eastAsia="楷体" w:cs="Times New Roman"/>
          <w:sz w:val="21"/>
          <w:szCs w:val="21"/>
        </w:rPr>
        <w:t xml:space="preserve"> 1.0</w:t>
      </w:r>
      <w:r w:rsidRPr="00B21EA1">
        <w:rPr>
          <w:rFonts w:eastAsia="楷体" w:cs="Times New Roman"/>
          <w:sz w:val="21"/>
          <w:szCs w:val="21"/>
        </w:rPr>
        <w:t>倍定限量</w:t>
      </w:r>
      <w:r w:rsidR="004C1ED9">
        <w:rPr>
          <w:rFonts w:eastAsia="楷体" w:cs="Times New Roman" w:hint="eastAsia"/>
          <w:sz w:val="21"/>
          <w:szCs w:val="21"/>
        </w:rPr>
        <w:t>锶</w:t>
      </w:r>
      <w:r w:rsidRPr="00B21EA1">
        <w:rPr>
          <w:rFonts w:eastAsia="楷体" w:cs="Times New Roman"/>
          <w:sz w:val="21"/>
          <w:szCs w:val="21"/>
        </w:rPr>
        <w:t>精密度数据表</w:t>
      </w:r>
    </w:p>
    <w:tbl>
      <w:tblPr>
        <w:tblW w:w="8681" w:type="dxa"/>
        <w:jc w:val="center"/>
        <w:tblBorders>
          <w:top w:val="single" w:sz="4" w:space="0" w:color="auto"/>
          <w:bottom w:val="single" w:sz="4" w:space="0" w:color="auto"/>
        </w:tblBorders>
        <w:tblLook w:val="04A0" w:firstRow="1" w:lastRow="0" w:firstColumn="1" w:lastColumn="0" w:noHBand="0" w:noVBand="1"/>
      </w:tblPr>
      <w:tblGrid>
        <w:gridCol w:w="1752"/>
        <w:gridCol w:w="993"/>
        <w:gridCol w:w="992"/>
        <w:gridCol w:w="992"/>
        <w:gridCol w:w="992"/>
        <w:gridCol w:w="993"/>
        <w:gridCol w:w="992"/>
        <w:gridCol w:w="975"/>
      </w:tblGrid>
      <w:tr w:rsidR="00CF3979" w:rsidRPr="009C5FC8" w14:paraId="07F3FAAA" w14:textId="77777777" w:rsidTr="00CF3979">
        <w:trPr>
          <w:trHeight w:val="270"/>
          <w:jc w:val="center"/>
        </w:trPr>
        <w:tc>
          <w:tcPr>
            <w:tcW w:w="1752" w:type="dxa"/>
            <w:tcBorders>
              <w:top w:val="single" w:sz="4" w:space="0" w:color="auto"/>
              <w:bottom w:val="single" w:sz="4" w:space="0" w:color="auto"/>
            </w:tcBorders>
            <w:shd w:val="clear" w:color="auto" w:fill="auto"/>
            <w:noWrap/>
            <w:vAlign w:val="center"/>
          </w:tcPr>
          <w:p w14:paraId="2236A68F" w14:textId="77777777" w:rsidR="00CF3979" w:rsidRPr="009C5FC8" w:rsidRDefault="00CF3979" w:rsidP="00CF3979">
            <w:pPr>
              <w:ind w:firstLineChars="0" w:firstLine="0"/>
              <w:jc w:val="center"/>
              <w:rPr>
                <w:rFonts w:cs="Times New Roman"/>
                <w:sz w:val="21"/>
                <w:szCs w:val="21"/>
              </w:rPr>
            </w:pPr>
            <w:bookmarkStart w:id="48" w:name="_Hlk139541304"/>
            <w:r w:rsidRPr="009C5FC8">
              <w:rPr>
                <w:rFonts w:cs="Times New Roman"/>
                <w:sz w:val="21"/>
                <w:szCs w:val="21"/>
              </w:rPr>
              <w:t>编号</w:t>
            </w:r>
          </w:p>
        </w:tc>
        <w:tc>
          <w:tcPr>
            <w:tcW w:w="993" w:type="dxa"/>
            <w:tcBorders>
              <w:top w:val="single" w:sz="4" w:space="0" w:color="auto"/>
              <w:bottom w:val="single" w:sz="4" w:space="0" w:color="auto"/>
            </w:tcBorders>
            <w:shd w:val="clear" w:color="auto" w:fill="auto"/>
            <w:noWrap/>
            <w:vAlign w:val="center"/>
          </w:tcPr>
          <w:p w14:paraId="25A08E72" w14:textId="77777777" w:rsidR="00CF3979" w:rsidRPr="009C5FC8" w:rsidRDefault="00CF3979" w:rsidP="00CF3979">
            <w:pPr>
              <w:ind w:firstLineChars="0" w:firstLine="0"/>
              <w:jc w:val="center"/>
              <w:rPr>
                <w:rFonts w:cs="Times New Roman"/>
                <w:sz w:val="21"/>
                <w:szCs w:val="21"/>
              </w:rPr>
            </w:pPr>
            <w:r w:rsidRPr="009C5FC8">
              <w:rPr>
                <w:rFonts w:cs="Times New Roman"/>
                <w:sz w:val="21"/>
                <w:szCs w:val="21"/>
              </w:rPr>
              <w:t>1</w:t>
            </w:r>
          </w:p>
        </w:tc>
        <w:tc>
          <w:tcPr>
            <w:tcW w:w="992" w:type="dxa"/>
            <w:tcBorders>
              <w:top w:val="single" w:sz="4" w:space="0" w:color="auto"/>
              <w:bottom w:val="single" w:sz="4" w:space="0" w:color="auto"/>
            </w:tcBorders>
            <w:shd w:val="clear" w:color="auto" w:fill="auto"/>
            <w:noWrap/>
            <w:vAlign w:val="center"/>
          </w:tcPr>
          <w:p w14:paraId="1B8584BB" w14:textId="77777777" w:rsidR="00CF3979" w:rsidRPr="009C5FC8" w:rsidRDefault="00CF3979" w:rsidP="00CF3979">
            <w:pPr>
              <w:ind w:firstLineChars="0" w:firstLine="0"/>
              <w:jc w:val="center"/>
              <w:rPr>
                <w:rFonts w:cs="Times New Roman"/>
                <w:sz w:val="21"/>
                <w:szCs w:val="21"/>
              </w:rPr>
            </w:pPr>
            <w:r w:rsidRPr="009C5FC8">
              <w:rPr>
                <w:rFonts w:cs="Times New Roman"/>
                <w:sz w:val="21"/>
                <w:szCs w:val="21"/>
              </w:rPr>
              <w:t>2</w:t>
            </w:r>
          </w:p>
        </w:tc>
        <w:tc>
          <w:tcPr>
            <w:tcW w:w="992" w:type="dxa"/>
            <w:tcBorders>
              <w:top w:val="single" w:sz="4" w:space="0" w:color="auto"/>
              <w:bottom w:val="single" w:sz="4" w:space="0" w:color="auto"/>
            </w:tcBorders>
            <w:shd w:val="clear" w:color="auto" w:fill="auto"/>
            <w:noWrap/>
            <w:vAlign w:val="center"/>
          </w:tcPr>
          <w:p w14:paraId="6C41C130" w14:textId="77777777" w:rsidR="00CF3979" w:rsidRPr="009C5FC8" w:rsidRDefault="00CF3979" w:rsidP="00CF3979">
            <w:pPr>
              <w:ind w:firstLineChars="0" w:firstLine="0"/>
              <w:jc w:val="center"/>
              <w:rPr>
                <w:rFonts w:cs="Times New Roman"/>
                <w:sz w:val="21"/>
                <w:szCs w:val="21"/>
              </w:rPr>
            </w:pPr>
            <w:r w:rsidRPr="009C5FC8">
              <w:rPr>
                <w:rFonts w:cs="Times New Roman"/>
                <w:sz w:val="21"/>
                <w:szCs w:val="21"/>
              </w:rPr>
              <w:t>3</w:t>
            </w:r>
          </w:p>
        </w:tc>
        <w:tc>
          <w:tcPr>
            <w:tcW w:w="992" w:type="dxa"/>
            <w:tcBorders>
              <w:top w:val="single" w:sz="4" w:space="0" w:color="auto"/>
              <w:bottom w:val="single" w:sz="4" w:space="0" w:color="auto"/>
            </w:tcBorders>
            <w:shd w:val="clear" w:color="auto" w:fill="auto"/>
            <w:noWrap/>
            <w:vAlign w:val="center"/>
          </w:tcPr>
          <w:p w14:paraId="319D44AD" w14:textId="77777777" w:rsidR="00CF3979" w:rsidRPr="009C5FC8" w:rsidRDefault="00CF3979" w:rsidP="00CF3979">
            <w:pPr>
              <w:ind w:firstLineChars="0" w:firstLine="0"/>
              <w:jc w:val="center"/>
              <w:rPr>
                <w:rFonts w:cs="Times New Roman"/>
                <w:sz w:val="21"/>
                <w:szCs w:val="21"/>
              </w:rPr>
            </w:pPr>
            <w:r w:rsidRPr="009C5FC8">
              <w:rPr>
                <w:rFonts w:cs="Times New Roman"/>
                <w:sz w:val="21"/>
                <w:szCs w:val="21"/>
              </w:rPr>
              <w:t>4</w:t>
            </w:r>
          </w:p>
        </w:tc>
        <w:tc>
          <w:tcPr>
            <w:tcW w:w="993" w:type="dxa"/>
            <w:tcBorders>
              <w:top w:val="single" w:sz="4" w:space="0" w:color="auto"/>
              <w:bottom w:val="single" w:sz="4" w:space="0" w:color="auto"/>
            </w:tcBorders>
            <w:shd w:val="clear" w:color="auto" w:fill="auto"/>
            <w:noWrap/>
            <w:vAlign w:val="center"/>
          </w:tcPr>
          <w:p w14:paraId="79606C99" w14:textId="77777777" w:rsidR="00CF3979" w:rsidRPr="009C5FC8" w:rsidRDefault="00CF3979" w:rsidP="00CF3979">
            <w:pPr>
              <w:ind w:firstLineChars="0" w:firstLine="0"/>
              <w:jc w:val="center"/>
              <w:rPr>
                <w:rFonts w:cs="Times New Roman"/>
                <w:sz w:val="21"/>
                <w:szCs w:val="21"/>
              </w:rPr>
            </w:pPr>
            <w:r w:rsidRPr="009C5FC8">
              <w:rPr>
                <w:rFonts w:cs="Times New Roman"/>
                <w:sz w:val="21"/>
                <w:szCs w:val="21"/>
              </w:rPr>
              <w:t>5</w:t>
            </w:r>
          </w:p>
        </w:tc>
        <w:tc>
          <w:tcPr>
            <w:tcW w:w="992" w:type="dxa"/>
            <w:tcBorders>
              <w:top w:val="single" w:sz="4" w:space="0" w:color="auto"/>
              <w:bottom w:val="single" w:sz="4" w:space="0" w:color="auto"/>
            </w:tcBorders>
            <w:shd w:val="clear" w:color="auto" w:fill="auto"/>
            <w:noWrap/>
            <w:vAlign w:val="center"/>
          </w:tcPr>
          <w:p w14:paraId="03331BED" w14:textId="77777777" w:rsidR="00CF3979" w:rsidRPr="009C5FC8" w:rsidRDefault="00CF3979" w:rsidP="00CF3979">
            <w:pPr>
              <w:ind w:firstLineChars="0" w:firstLine="0"/>
              <w:jc w:val="center"/>
              <w:rPr>
                <w:rFonts w:cs="Times New Roman"/>
                <w:sz w:val="21"/>
                <w:szCs w:val="21"/>
              </w:rPr>
            </w:pPr>
            <w:r w:rsidRPr="009C5FC8">
              <w:rPr>
                <w:rFonts w:cs="Times New Roman"/>
                <w:sz w:val="21"/>
                <w:szCs w:val="21"/>
              </w:rPr>
              <w:t>6</w:t>
            </w:r>
          </w:p>
        </w:tc>
        <w:tc>
          <w:tcPr>
            <w:tcW w:w="975" w:type="dxa"/>
            <w:tcBorders>
              <w:top w:val="single" w:sz="4" w:space="0" w:color="auto"/>
              <w:bottom w:val="single" w:sz="4" w:space="0" w:color="auto"/>
            </w:tcBorders>
            <w:shd w:val="clear" w:color="auto" w:fill="auto"/>
            <w:noWrap/>
            <w:vAlign w:val="center"/>
          </w:tcPr>
          <w:p w14:paraId="5AC30DC4" w14:textId="77777777" w:rsidR="00CF3979" w:rsidRPr="009C5FC8" w:rsidRDefault="00CF3979" w:rsidP="00CF3979">
            <w:pPr>
              <w:ind w:firstLineChars="0" w:firstLine="0"/>
              <w:jc w:val="center"/>
              <w:rPr>
                <w:rFonts w:cs="Times New Roman"/>
                <w:sz w:val="21"/>
                <w:szCs w:val="21"/>
              </w:rPr>
            </w:pPr>
            <w:r w:rsidRPr="009C5FC8">
              <w:rPr>
                <w:rFonts w:cs="Times New Roman"/>
                <w:sz w:val="21"/>
                <w:szCs w:val="21"/>
              </w:rPr>
              <w:t>平均值</w:t>
            </w:r>
          </w:p>
        </w:tc>
      </w:tr>
      <w:tr w:rsidR="00CF3979" w:rsidRPr="009C5FC8" w14:paraId="5B407716" w14:textId="77777777" w:rsidTr="00CF3979">
        <w:trPr>
          <w:trHeight w:val="270"/>
          <w:jc w:val="center"/>
        </w:trPr>
        <w:tc>
          <w:tcPr>
            <w:tcW w:w="1752" w:type="dxa"/>
            <w:shd w:val="clear" w:color="auto" w:fill="auto"/>
            <w:noWrap/>
            <w:vAlign w:val="center"/>
          </w:tcPr>
          <w:p w14:paraId="35E409CD" w14:textId="77777777" w:rsidR="00CF3979" w:rsidRPr="009C5FC8" w:rsidRDefault="00CF3979" w:rsidP="00CF3979">
            <w:pPr>
              <w:ind w:firstLineChars="0" w:firstLine="0"/>
              <w:jc w:val="center"/>
              <w:rPr>
                <w:rFonts w:cs="Times New Roman"/>
                <w:sz w:val="21"/>
                <w:szCs w:val="21"/>
              </w:rPr>
            </w:pPr>
            <w:r>
              <w:rPr>
                <w:rFonts w:cs="Times New Roman" w:hint="eastAsia"/>
                <w:sz w:val="21"/>
                <w:szCs w:val="21"/>
              </w:rPr>
              <w:t>锶</w:t>
            </w:r>
            <w:r w:rsidRPr="009C5FC8">
              <w:rPr>
                <w:rFonts w:cs="Times New Roman"/>
                <w:sz w:val="21"/>
                <w:szCs w:val="21"/>
              </w:rPr>
              <w:t xml:space="preserve"> (</w:t>
            </w:r>
            <w:proofErr w:type="spellStart"/>
            <w:r w:rsidRPr="009C5FC8">
              <w:rPr>
                <w:rFonts w:cs="Times New Roman"/>
                <w:sz w:val="21"/>
                <w:szCs w:val="21"/>
              </w:rPr>
              <w:t>μg</w:t>
            </w:r>
            <w:proofErr w:type="spellEnd"/>
            <w:r w:rsidRPr="009C5FC8">
              <w:rPr>
                <w:rFonts w:cs="Times New Roman"/>
                <w:sz w:val="21"/>
                <w:szCs w:val="21"/>
              </w:rPr>
              <w:t>)</w:t>
            </w:r>
          </w:p>
        </w:tc>
        <w:tc>
          <w:tcPr>
            <w:tcW w:w="993" w:type="dxa"/>
            <w:shd w:val="clear" w:color="auto" w:fill="auto"/>
            <w:noWrap/>
            <w:vAlign w:val="center"/>
          </w:tcPr>
          <w:p w14:paraId="0858C03D" w14:textId="77777777" w:rsidR="00CF3979" w:rsidRPr="009C5FC8" w:rsidRDefault="00CF3979" w:rsidP="00CF3979">
            <w:pPr>
              <w:ind w:firstLineChars="0" w:firstLine="0"/>
              <w:jc w:val="center"/>
              <w:rPr>
                <w:rFonts w:cs="Times New Roman"/>
                <w:sz w:val="21"/>
                <w:szCs w:val="21"/>
              </w:rPr>
            </w:pPr>
            <w:r>
              <w:rPr>
                <w:rFonts w:hint="eastAsia"/>
                <w:color w:val="000000"/>
                <w:sz w:val="22"/>
              </w:rPr>
              <w:t xml:space="preserve">1.875 </w:t>
            </w:r>
          </w:p>
        </w:tc>
        <w:tc>
          <w:tcPr>
            <w:tcW w:w="992" w:type="dxa"/>
            <w:shd w:val="clear" w:color="auto" w:fill="auto"/>
            <w:noWrap/>
            <w:vAlign w:val="center"/>
          </w:tcPr>
          <w:p w14:paraId="4FD39191" w14:textId="77777777" w:rsidR="00CF3979" w:rsidRPr="009C5FC8" w:rsidRDefault="00CF3979" w:rsidP="00CF3979">
            <w:pPr>
              <w:ind w:firstLineChars="0" w:firstLine="0"/>
              <w:jc w:val="center"/>
              <w:rPr>
                <w:rFonts w:cs="Times New Roman"/>
                <w:sz w:val="21"/>
                <w:szCs w:val="21"/>
              </w:rPr>
            </w:pPr>
            <w:r>
              <w:rPr>
                <w:rFonts w:hint="eastAsia"/>
                <w:color w:val="000000"/>
                <w:sz w:val="22"/>
              </w:rPr>
              <w:t xml:space="preserve">1.950 </w:t>
            </w:r>
          </w:p>
        </w:tc>
        <w:tc>
          <w:tcPr>
            <w:tcW w:w="992" w:type="dxa"/>
            <w:shd w:val="clear" w:color="auto" w:fill="auto"/>
            <w:noWrap/>
            <w:vAlign w:val="center"/>
          </w:tcPr>
          <w:p w14:paraId="0284445E" w14:textId="77777777" w:rsidR="00CF3979" w:rsidRPr="009C5FC8" w:rsidRDefault="00CF3979" w:rsidP="00CF3979">
            <w:pPr>
              <w:ind w:firstLineChars="0" w:firstLine="0"/>
              <w:jc w:val="center"/>
              <w:rPr>
                <w:rFonts w:cs="Times New Roman"/>
                <w:sz w:val="21"/>
                <w:szCs w:val="21"/>
              </w:rPr>
            </w:pPr>
            <w:r>
              <w:rPr>
                <w:rFonts w:hint="eastAsia"/>
                <w:color w:val="000000"/>
                <w:sz w:val="22"/>
              </w:rPr>
              <w:t xml:space="preserve">1.900 </w:t>
            </w:r>
          </w:p>
        </w:tc>
        <w:tc>
          <w:tcPr>
            <w:tcW w:w="992" w:type="dxa"/>
            <w:shd w:val="clear" w:color="auto" w:fill="auto"/>
            <w:noWrap/>
            <w:vAlign w:val="center"/>
          </w:tcPr>
          <w:p w14:paraId="273F71B6" w14:textId="77777777" w:rsidR="00CF3979" w:rsidRPr="009C5FC8" w:rsidRDefault="00CF3979" w:rsidP="00CF3979">
            <w:pPr>
              <w:ind w:firstLineChars="0" w:firstLine="0"/>
              <w:jc w:val="center"/>
              <w:rPr>
                <w:rFonts w:cs="Times New Roman"/>
                <w:sz w:val="21"/>
                <w:szCs w:val="21"/>
              </w:rPr>
            </w:pPr>
            <w:r>
              <w:rPr>
                <w:rFonts w:hint="eastAsia"/>
                <w:color w:val="000000"/>
                <w:sz w:val="22"/>
              </w:rPr>
              <w:t xml:space="preserve">1.750 </w:t>
            </w:r>
          </w:p>
        </w:tc>
        <w:tc>
          <w:tcPr>
            <w:tcW w:w="993" w:type="dxa"/>
            <w:shd w:val="clear" w:color="auto" w:fill="auto"/>
            <w:noWrap/>
            <w:vAlign w:val="center"/>
          </w:tcPr>
          <w:p w14:paraId="47FA295D" w14:textId="77777777" w:rsidR="00CF3979" w:rsidRPr="009C5FC8" w:rsidRDefault="00CF3979" w:rsidP="00CF3979">
            <w:pPr>
              <w:ind w:firstLineChars="0" w:firstLine="0"/>
              <w:jc w:val="center"/>
              <w:rPr>
                <w:rFonts w:cs="Times New Roman"/>
                <w:sz w:val="21"/>
                <w:szCs w:val="21"/>
              </w:rPr>
            </w:pPr>
            <w:r>
              <w:rPr>
                <w:rFonts w:hint="eastAsia"/>
                <w:color w:val="000000"/>
                <w:sz w:val="22"/>
              </w:rPr>
              <w:t xml:space="preserve">2.025 </w:t>
            </w:r>
          </w:p>
        </w:tc>
        <w:tc>
          <w:tcPr>
            <w:tcW w:w="992" w:type="dxa"/>
            <w:shd w:val="clear" w:color="auto" w:fill="auto"/>
            <w:noWrap/>
            <w:vAlign w:val="center"/>
          </w:tcPr>
          <w:p w14:paraId="6311A1E2" w14:textId="77777777" w:rsidR="00CF3979" w:rsidRPr="009C5FC8" w:rsidRDefault="00CF3979" w:rsidP="00CF3979">
            <w:pPr>
              <w:ind w:firstLineChars="0" w:firstLine="0"/>
              <w:jc w:val="center"/>
              <w:rPr>
                <w:rFonts w:cs="Times New Roman"/>
                <w:sz w:val="21"/>
                <w:szCs w:val="21"/>
              </w:rPr>
            </w:pPr>
            <w:r>
              <w:rPr>
                <w:rFonts w:hint="eastAsia"/>
                <w:color w:val="000000"/>
                <w:sz w:val="22"/>
              </w:rPr>
              <w:t xml:space="preserve">1.900 </w:t>
            </w:r>
          </w:p>
        </w:tc>
        <w:tc>
          <w:tcPr>
            <w:tcW w:w="975" w:type="dxa"/>
            <w:shd w:val="clear" w:color="auto" w:fill="auto"/>
            <w:noWrap/>
            <w:vAlign w:val="center"/>
          </w:tcPr>
          <w:p w14:paraId="367C57C8" w14:textId="77777777" w:rsidR="00CF3979" w:rsidRPr="009C5FC8" w:rsidRDefault="00CF3979" w:rsidP="00CF3979">
            <w:pPr>
              <w:ind w:firstLineChars="0" w:firstLine="0"/>
              <w:jc w:val="center"/>
              <w:rPr>
                <w:rFonts w:cs="Times New Roman"/>
                <w:sz w:val="21"/>
                <w:szCs w:val="21"/>
              </w:rPr>
            </w:pPr>
            <w:r>
              <w:rPr>
                <w:color w:val="000000"/>
                <w:sz w:val="21"/>
                <w:szCs w:val="21"/>
              </w:rPr>
              <w:t>1.900</w:t>
            </w:r>
          </w:p>
        </w:tc>
      </w:tr>
      <w:tr w:rsidR="00CF3979" w:rsidRPr="009C5FC8" w14:paraId="0632708B" w14:textId="77777777" w:rsidTr="00CF3979">
        <w:trPr>
          <w:trHeight w:val="270"/>
          <w:jc w:val="center"/>
        </w:trPr>
        <w:tc>
          <w:tcPr>
            <w:tcW w:w="1752" w:type="dxa"/>
            <w:shd w:val="clear" w:color="auto" w:fill="auto"/>
            <w:noWrap/>
            <w:vAlign w:val="center"/>
          </w:tcPr>
          <w:p w14:paraId="53256241" w14:textId="77777777" w:rsidR="00CF3979" w:rsidRPr="009C5FC8" w:rsidRDefault="00CF3979" w:rsidP="00CF3979">
            <w:pPr>
              <w:ind w:firstLineChars="0" w:firstLine="0"/>
              <w:jc w:val="center"/>
              <w:rPr>
                <w:rFonts w:cs="Times New Roman"/>
                <w:sz w:val="21"/>
                <w:szCs w:val="21"/>
              </w:rPr>
            </w:pPr>
            <w:r w:rsidRPr="009C5FC8">
              <w:rPr>
                <w:rFonts w:cs="Times New Roman"/>
                <w:sz w:val="21"/>
                <w:szCs w:val="21"/>
              </w:rPr>
              <w:t>回收率</w:t>
            </w:r>
            <w:r>
              <w:rPr>
                <w:rFonts w:cs="Times New Roman" w:hint="eastAsia"/>
                <w:sz w:val="21"/>
                <w:szCs w:val="21"/>
              </w:rPr>
              <w:t>%</w:t>
            </w:r>
          </w:p>
        </w:tc>
        <w:tc>
          <w:tcPr>
            <w:tcW w:w="993" w:type="dxa"/>
            <w:shd w:val="clear" w:color="auto" w:fill="auto"/>
            <w:noWrap/>
            <w:vAlign w:val="center"/>
          </w:tcPr>
          <w:p w14:paraId="5C373A98" w14:textId="77777777" w:rsidR="00CF3979" w:rsidRPr="009C5FC8" w:rsidRDefault="00CF3979" w:rsidP="00CF3979">
            <w:pPr>
              <w:ind w:firstLineChars="0" w:firstLine="0"/>
              <w:jc w:val="center"/>
              <w:rPr>
                <w:rFonts w:cs="Times New Roman"/>
                <w:sz w:val="21"/>
                <w:szCs w:val="21"/>
              </w:rPr>
            </w:pPr>
            <w:r>
              <w:rPr>
                <w:rFonts w:hint="eastAsia"/>
                <w:color w:val="000000"/>
                <w:sz w:val="22"/>
              </w:rPr>
              <w:t xml:space="preserve">93.75 </w:t>
            </w:r>
          </w:p>
        </w:tc>
        <w:tc>
          <w:tcPr>
            <w:tcW w:w="992" w:type="dxa"/>
            <w:shd w:val="clear" w:color="auto" w:fill="auto"/>
            <w:noWrap/>
            <w:vAlign w:val="center"/>
          </w:tcPr>
          <w:p w14:paraId="4DCFB109" w14:textId="77777777" w:rsidR="00CF3979" w:rsidRPr="009C5FC8" w:rsidRDefault="00CF3979" w:rsidP="00CF3979">
            <w:pPr>
              <w:ind w:firstLineChars="0" w:firstLine="0"/>
              <w:jc w:val="center"/>
              <w:rPr>
                <w:rFonts w:cs="Times New Roman"/>
                <w:sz w:val="21"/>
                <w:szCs w:val="21"/>
              </w:rPr>
            </w:pPr>
            <w:r>
              <w:rPr>
                <w:rFonts w:hint="eastAsia"/>
                <w:color w:val="000000"/>
                <w:sz w:val="22"/>
              </w:rPr>
              <w:t xml:space="preserve">97.50 </w:t>
            </w:r>
          </w:p>
        </w:tc>
        <w:tc>
          <w:tcPr>
            <w:tcW w:w="992" w:type="dxa"/>
            <w:shd w:val="clear" w:color="auto" w:fill="auto"/>
            <w:noWrap/>
            <w:vAlign w:val="center"/>
          </w:tcPr>
          <w:p w14:paraId="33C77B9D" w14:textId="77777777" w:rsidR="00CF3979" w:rsidRPr="009C5FC8" w:rsidRDefault="00CF3979" w:rsidP="00CF3979">
            <w:pPr>
              <w:ind w:firstLineChars="0" w:firstLine="0"/>
              <w:jc w:val="center"/>
              <w:rPr>
                <w:rFonts w:cs="Times New Roman"/>
                <w:sz w:val="21"/>
                <w:szCs w:val="21"/>
              </w:rPr>
            </w:pPr>
            <w:r>
              <w:rPr>
                <w:rFonts w:hint="eastAsia"/>
                <w:color w:val="000000"/>
                <w:sz w:val="22"/>
              </w:rPr>
              <w:t xml:space="preserve">95.00 </w:t>
            </w:r>
          </w:p>
        </w:tc>
        <w:tc>
          <w:tcPr>
            <w:tcW w:w="992" w:type="dxa"/>
            <w:shd w:val="clear" w:color="auto" w:fill="auto"/>
            <w:noWrap/>
            <w:vAlign w:val="center"/>
          </w:tcPr>
          <w:p w14:paraId="06DE0B9B" w14:textId="77777777" w:rsidR="00CF3979" w:rsidRPr="009C5FC8" w:rsidRDefault="00CF3979" w:rsidP="00CF3979">
            <w:pPr>
              <w:ind w:firstLineChars="0" w:firstLine="0"/>
              <w:jc w:val="center"/>
              <w:rPr>
                <w:rFonts w:cs="Times New Roman"/>
                <w:sz w:val="21"/>
                <w:szCs w:val="21"/>
              </w:rPr>
            </w:pPr>
            <w:r>
              <w:rPr>
                <w:rFonts w:hint="eastAsia"/>
                <w:color w:val="000000"/>
                <w:sz w:val="22"/>
              </w:rPr>
              <w:t xml:space="preserve">87.50 </w:t>
            </w:r>
          </w:p>
        </w:tc>
        <w:tc>
          <w:tcPr>
            <w:tcW w:w="993" w:type="dxa"/>
            <w:shd w:val="clear" w:color="auto" w:fill="auto"/>
            <w:noWrap/>
            <w:vAlign w:val="center"/>
          </w:tcPr>
          <w:p w14:paraId="0F6FFD6C" w14:textId="77777777" w:rsidR="00CF3979" w:rsidRPr="009C5FC8" w:rsidRDefault="00CF3979" w:rsidP="00CF3979">
            <w:pPr>
              <w:ind w:firstLineChars="0" w:firstLine="0"/>
              <w:jc w:val="center"/>
              <w:rPr>
                <w:rFonts w:cs="Times New Roman"/>
                <w:sz w:val="21"/>
                <w:szCs w:val="21"/>
              </w:rPr>
            </w:pPr>
            <w:r>
              <w:rPr>
                <w:rFonts w:hint="eastAsia"/>
                <w:color w:val="000000"/>
                <w:sz w:val="22"/>
              </w:rPr>
              <w:t xml:space="preserve">101.25 </w:t>
            </w:r>
          </w:p>
        </w:tc>
        <w:tc>
          <w:tcPr>
            <w:tcW w:w="992" w:type="dxa"/>
            <w:shd w:val="clear" w:color="auto" w:fill="auto"/>
            <w:noWrap/>
            <w:vAlign w:val="center"/>
          </w:tcPr>
          <w:p w14:paraId="5659CFFB" w14:textId="77777777" w:rsidR="00CF3979" w:rsidRPr="009C5FC8" w:rsidRDefault="00CF3979" w:rsidP="00CF3979">
            <w:pPr>
              <w:ind w:firstLineChars="0" w:firstLine="0"/>
              <w:jc w:val="center"/>
              <w:rPr>
                <w:rFonts w:cs="Times New Roman"/>
                <w:sz w:val="21"/>
                <w:szCs w:val="21"/>
              </w:rPr>
            </w:pPr>
            <w:r>
              <w:rPr>
                <w:rFonts w:hint="eastAsia"/>
                <w:color w:val="000000"/>
                <w:sz w:val="22"/>
              </w:rPr>
              <w:t xml:space="preserve">95.00 </w:t>
            </w:r>
          </w:p>
        </w:tc>
        <w:tc>
          <w:tcPr>
            <w:tcW w:w="975" w:type="dxa"/>
            <w:shd w:val="clear" w:color="auto" w:fill="auto"/>
            <w:noWrap/>
            <w:vAlign w:val="center"/>
          </w:tcPr>
          <w:p w14:paraId="4E8CAF6B" w14:textId="77777777" w:rsidR="00CF3979" w:rsidRPr="009C5FC8" w:rsidRDefault="00CF3979" w:rsidP="00CF3979">
            <w:pPr>
              <w:ind w:firstLineChars="0" w:firstLine="0"/>
              <w:jc w:val="center"/>
              <w:rPr>
                <w:rFonts w:cs="Times New Roman"/>
                <w:sz w:val="21"/>
                <w:szCs w:val="21"/>
              </w:rPr>
            </w:pPr>
            <w:r>
              <w:rPr>
                <w:rFonts w:cs="Times New Roman"/>
                <w:sz w:val="21"/>
                <w:szCs w:val="21"/>
              </w:rPr>
              <w:t>95.00</w:t>
            </w:r>
            <w:r w:rsidRPr="009C5FC8">
              <w:rPr>
                <w:rFonts w:cs="Times New Roman" w:hint="eastAsia"/>
                <w:sz w:val="21"/>
                <w:szCs w:val="21"/>
              </w:rPr>
              <w:t>%</w:t>
            </w:r>
          </w:p>
        </w:tc>
      </w:tr>
    </w:tbl>
    <w:p w14:paraId="135FA700" w14:textId="3A4515FD" w:rsidR="00A45517" w:rsidRPr="007F3F83" w:rsidRDefault="00391DF2" w:rsidP="00391DF2">
      <w:pPr>
        <w:spacing w:beforeLines="100" w:before="312"/>
        <w:ind w:firstLine="560"/>
        <w:rPr>
          <w:rFonts w:cs="Times New Roman"/>
          <w:sz w:val="28"/>
          <w:szCs w:val="28"/>
        </w:rPr>
      </w:pPr>
      <w:r w:rsidRPr="002A757B">
        <w:rPr>
          <w:rFonts w:cs="Times New Roman"/>
          <w:sz w:val="28"/>
          <w:szCs w:val="28"/>
        </w:rPr>
        <w:t>由表</w:t>
      </w:r>
      <w:r>
        <w:rPr>
          <w:rFonts w:cs="Times New Roman"/>
          <w:sz w:val="28"/>
          <w:szCs w:val="28"/>
        </w:rPr>
        <w:t>9</w:t>
      </w:r>
      <w:r w:rsidRPr="002A757B">
        <w:rPr>
          <w:rFonts w:cs="Times New Roman"/>
          <w:sz w:val="28"/>
          <w:szCs w:val="28"/>
        </w:rPr>
        <w:t>数据计算得出样品含量平均值为</w:t>
      </w:r>
      <w:r>
        <w:rPr>
          <w:rFonts w:cs="Times New Roman"/>
          <w:sz w:val="28"/>
          <w:szCs w:val="28"/>
        </w:rPr>
        <w:t>1.</w:t>
      </w:r>
      <w:r w:rsidR="00CF3979">
        <w:rPr>
          <w:rFonts w:cs="Times New Roman"/>
          <w:sz w:val="28"/>
          <w:szCs w:val="28"/>
        </w:rPr>
        <w:t>900</w:t>
      </w:r>
      <w:r>
        <w:rPr>
          <w:rFonts w:cs="Times New Roman" w:hint="eastAsia"/>
          <w:sz w:val="28"/>
          <w:szCs w:val="28"/>
        </w:rPr>
        <w:t>μ</w:t>
      </w:r>
      <w:r w:rsidRPr="002A757B">
        <w:rPr>
          <w:rFonts w:cs="Times New Roman"/>
          <w:sz w:val="28"/>
          <w:szCs w:val="28"/>
        </w:rPr>
        <w:t>g</w:t>
      </w:r>
      <w:r w:rsidRPr="002A757B">
        <w:rPr>
          <w:rFonts w:cs="Times New Roman"/>
          <w:sz w:val="28"/>
          <w:szCs w:val="28"/>
        </w:rPr>
        <w:t>，标准偏差为</w:t>
      </w:r>
      <w:r w:rsidR="00CF3979">
        <w:rPr>
          <w:rFonts w:cs="Times New Roman"/>
          <w:sz w:val="28"/>
          <w:szCs w:val="28"/>
        </w:rPr>
        <w:t>4.54</w:t>
      </w:r>
      <w:r w:rsidRPr="002A757B">
        <w:rPr>
          <w:rFonts w:cs="Times New Roman"/>
          <w:sz w:val="28"/>
          <w:szCs w:val="28"/>
        </w:rPr>
        <w:t>，相对标准偏差为</w:t>
      </w:r>
      <w:r w:rsidR="00CF3979">
        <w:rPr>
          <w:rFonts w:cs="Times New Roman"/>
          <w:sz w:val="28"/>
          <w:szCs w:val="28"/>
        </w:rPr>
        <w:t>4.78</w:t>
      </w:r>
      <w:r w:rsidRPr="002A757B">
        <w:rPr>
          <w:rFonts w:cs="Times New Roman"/>
          <w:sz w:val="28"/>
          <w:szCs w:val="28"/>
        </w:rPr>
        <w:t>%</w:t>
      </w:r>
      <w:r w:rsidR="00A45517" w:rsidRPr="007F3F83">
        <w:rPr>
          <w:rFonts w:cs="Times New Roman" w:hint="eastAsia"/>
          <w:sz w:val="28"/>
          <w:szCs w:val="28"/>
        </w:rPr>
        <w:t>。</w:t>
      </w:r>
    </w:p>
    <w:bookmarkEnd w:id="48"/>
    <w:p w14:paraId="5796715C" w14:textId="77777777" w:rsidR="00A45517" w:rsidRPr="007F3F83" w:rsidRDefault="00A45517" w:rsidP="00A45517">
      <w:pPr>
        <w:pStyle w:val="3"/>
        <w:numPr>
          <w:ilvl w:val="0"/>
          <w:numId w:val="0"/>
        </w:numPr>
        <w:spacing w:before="156" w:after="156"/>
        <w:rPr>
          <w:rFonts w:ascii="Times New Roman" w:hAnsi="Times New Roman" w:cs="Times New Roman"/>
          <w:sz w:val="28"/>
          <w:szCs w:val="28"/>
        </w:rPr>
      </w:pPr>
      <w:r w:rsidRPr="007F3F83">
        <w:rPr>
          <w:rFonts w:ascii="Times New Roman" w:hAnsi="Times New Roman" w:cs="Times New Roman"/>
          <w:sz w:val="28"/>
          <w:szCs w:val="28"/>
        </w:rPr>
        <w:t>5.2 2.0</w:t>
      </w:r>
      <w:r w:rsidRPr="007F3F83">
        <w:rPr>
          <w:rFonts w:ascii="Times New Roman" w:hAnsi="Times New Roman" w:cs="Times New Roman"/>
          <w:sz w:val="28"/>
          <w:szCs w:val="28"/>
        </w:rPr>
        <w:t>倍定量限重复性精密度</w:t>
      </w:r>
    </w:p>
    <w:p w14:paraId="4187AAE7" w14:textId="60C232CB" w:rsidR="00A45517" w:rsidRPr="007F3F83" w:rsidRDefault="00A45517" w:rsidP="007F3F83">
      <w:pPr>
        <w:spacing w:afterLines="100" w:after="312"/>
        <w:ind w:firstLine="560"/>
        <w:rPr>
          <w:rFonts w:cs="Times New Roman"/>
          <w:sz w:val="28"/>
          <w:szCs w:val="28"/>
        </w:rPr>
      </w:pPr>
      <w:r w:rsidRPr="007F3F83">
        <w:rPr>
          <w:rFonts w:cs="Times New Roman"/>
          <w:sz w:val="28"/>
          <w:szCs w:val="28"/>
        </w:rPr>
        <w:t>添加</w:t>
      </w:r>
      <w:r w:rsidR="00622FAB">
        <w:rPr>
          <w:rFonts w:cs="Times New Roman"/>
          <w:sz w:val="28"/>
          <w:szCs w:val="28"/>
        </w:rPr>
        <w:t>2.0</w:t>
      </w:r>
      <w:r w:rsidRPr="007F3F83">
        <w:rPr>
          <w:rFonts w:cs="Times New Roman"/>
          <w:sz w:val="28"/>
          <w:szCs w:val="28"/>
        </w:rPr>
        <w:t>倍定量限（检测试样中</w:t>
      </w:r>
      <w:proofErr w:type="gramStart"/>
      <w:r w:rsidR="00622FAB">
        <w:rPr>
          <w:rFonts w:cs="Times New Roman" w:hint="eastAsia"/>
          <w:sz w:val="28"/>
          <w:szCs w:val="28"/>
        </w:rPr>
        <w:t>锶</w:t>
      </w:r>
      <w:r w:rsidRPr="007F3F83">
        <w:rPr>
          <w:rFonts w:cs="Times New Roman" w:hint="eastAsia"/>
          <w:sz w:val="28"/>
          <w:szCs w:val="28"/>
        </w:rPr>
        <w:t>质</w:t>
      </w:r>
      <w:r w:rsidRPr="007F3F83">
        <w:rPr>
          <w:rFonts w:cs="Times New Roman"/>
          <w:sz w:val="28"/>
          <w:szCs w:val="28"/>
        </w:rPr>
        <w:t>量</w:t>
      </w:r>
      <w:proofErr w:type="gramEnd"/>
      <w:r w:rsidR="00622FAB">
        <w:rPr>
          <w:rFonts w:cs="Times New Roman"/>
          <w:sz w:val="28"/>
          <w:szCs w:val="28"/>
        </w:rPr>
        <w:t>4μ</w:t>
      </w:r>
      <w:r w:rsidRPr="007F3F83">
        <w:rPr>
          <w:rFonts w:cs="Times New Roman"/>
          <w:sz w:val="28"/>
          <w:szCs w:val="28"/>
        </w:rPr>
        <w:t>g</w:t>
      </w:r>
      <w:r w:rsidRPr="007F3F83">
        <w:rPr>
          <w:rFonts w:cs="Times New Roman"/>
          <w:sz w:val="28"/>
          <w:szCs w:val="28"/>
        </w:rPr>
        <w:t>，按照方法要求进行试验，得到数据如表</w:t>
      </w:r>
      <w:r w:rsidR="00622FAB">
        <w:rPr>
          <w:rFonts w:cs="Times New Roman"/>
          <w:sz w:val="28"/>
          <w:szCs w:val="28"/>
        </w:rPr>
        <w:t>10</w:t>
      </w:r>
      <w:r w:rsidRPr="007F3F83">
        <w:rPr>
          <w:rFonts w:cs="Times New Roman" w:hint="eastAsia"/>
          <w:sz w:val="28"/>
          <w:szCs w:val="28"/>
        </w:rPr>
        <w:t>所示。</w:t>
      </w:r>
    </w:p>
    <w:p w14:paraId="0CB44539" w14:textId="71BB5113" w:rsidR="00A45517" w:rsidRPr="00844C87" w:rsidRDefault="00A45517" w:rsidP="00A45517">
      <w:pPr>
        <w:ind w:firstLineChars="0" w:firstLine="0"/>
        <w:jc w:val="center"/>
        <w:rPr>
          <w:rFonts w:cs="Times New Roman"/>
        </w:rPr>
      </w:pPr>
      <w:r w:rsidRPr="00B21EA1">
        <w:rPr>
          <w:rFonts w:eastAsia="楷体" w:cs="Times New Roman"/>
          <w:sz w:val="21"/>
          <w:szCs w:val="21"/>
        </w:rPr>
        <w:t>表</w:t>
      </w:r>
      <w:r w:rsidRPr="00B21EA1">
        <w:rPr>
          <w:rFonts w:eastAsia="楷体" w:cs="Times New Roman"/>
          <w:sz w:val="21"/>
          <w:szCs w:val="21"/>
        </w:rPr>
        <w:t>1</w:t>
      </w:r>
      <w:r w:rsidR="004C1ED9">
        <w:rPr>
          <w:rFonts w:eastAsia="楷体" w:cs="Times New Roman"/>
          <w:sz w:val="21"/>
          <w:szCs w:val="21"/>
        </w:rPr>
        <w:t>0</w:t>
      </w:r>
      <w:r w:rsidRPr="00B21EA1">
        <w:rPr>
          <w:rFonts w:eastAsia="楷体" w:cs="Times New Roman"/>
          <w:sz w:val="21"/>
          <w:szCs w:val="21"/>
        </w:rPr>
        <w:t xml:space="preserve"> 2.0</w:t>
      </w:r>
      <w:r w:rsidRPr="00B21EA1">
        <w:rPr>
          <w:rFonts w:eastAsia="楷体" w:cs="Times New Roman"/>
          <w:sz w:val="21"/>
          <w:szCs w:val="21"/>
        </w:rPr>
        <w:t>倍定限量</w:t>
      </w:r>
      <w:r w:rsidR="004C1ED9">
        <w:rPr>
          <w:rFonts w:eastAsia="楷体" w:cs="Times New Roman" w:hint="eastAsia"/>
          <w:sz w:val="21"/>
          <w:szCs w:val="21"/>
        </w:rPr>
        <w:t>锶</w:t>
      </w:r>
      <w:r w:rsidRPr="00B21EA1">
        <w:rPr>
          <w:rFonts w:eastAsia="楷体" w:cs="Times New Roman"/>
          <w:sz w:val="21"/>
          <w:szCs w:val="21"/>
        </w:rPr>
        <w:t>精密度数据表</w:t>
      </w:r>
    </w:p>
    <w:tbl>
      <w:tblPr>
        <w:tblW w:w="8655" w:type="dxa"/>
        <w:jc w:val="center"/>
        <w:tblBorders>
          <w:top w:val="single" w:sz="4" w:space="0" w:color="auto"/>
          <w:bottom w:val="single" w:sz="4" w:space="0" w:color="auto"/>
        </w:tblBorders>
        <w:tblLook w:val="04A0" w:firstRow="1" w:lastRow="0" w:firstColumn="1" w:lastColumn="0" w:noHBand="0" w:noVBand="1"/>
      </w:tblPr>
      <w:tblGrid>
        <w:gridCol w:w="1726"/>
        <w:gridCol w:w="993"/>
        <w:gridCol w:w="992"/>
        <w:gridCol w:w="992"/>
        <w:gridCol w:w="992"/>
        <w:gridCol w:w="993"/>
        <w:gridCol w:w="992"/>
        <w:gridCol w:w="975"/>
      </w:tblGrid>
      <w:tr w:rsidR="00A0729D" w:rsidRPr="009C5FC8" w14:paraId="7B2CC3C8" w14:textId="77777777" w:rsidTr="00C519E2">
        <w:trPr>
          <w:trHeight w:val="270"/>
          <w:jc w:val="center"/>
        </w:trPr>
        <w:tc>
          <w:tcPr>
            <w:tcW w:w="1726" w:type="dxa"/>
            <w:tcBorders>
              <w:top w:val="single" w:sz="4" w:space="0" w:color="auto"/>
              <w:bottom w:val="single" w:sz="4" w:space="0" w:color="auto"/>
            </w:tcBorders>
            <w:shd w:val="clear" w:color="auto" w:fill="auto"/>
            <w:noWrap/>
            <w:vAlign w:val="center"/>
          </w:tcPr>
          <w:p w14:paraId="67F0E05A" w14:textId="77777777" w:rsidR="00A0729D" w:rsidRPr="009C5FC8" w:rsidRDefault="00A0729D" w:rsidP="00C519E2">
            <w:pPr>
              <w:ind w:firstLineChars="0" w:firstLine="0"/>
              <w:jc w:val="center"/>
              <w:rPr>
                <w:rFonts w:cs="Times New Roman"/>
                <w:sz w:val="21"/>
                <w:szCs w:val="21"/>
              </w:rPr>
            </w:pPr>
            <w:r w:rsidRPr="009C5FC8">
              <w:rPr>
                <w:rFonts w:cs="Times New Roman"/>
                <w:sz w:val="21"/>
                <w:szCs w:val="21"/>
              </w:rPr>
              <w:t>编号</w:t>
            </w:r>
          </w:p>
        </w:tc>
        <w:tc>
          <w:tcPr>
            <w:tcW w:w="993" w:type="dxa"/>
            <w:tcBorders>
              <w:top w:val="single" w:sz="4" w:space="0" w:color="auto"/>
              <w:bottom w:val="single" w:sz="4" w:space="0" w:color="auto"/>
            </w:tcBorders>
            <w:shd w:val="clear" w:color="auto" w:fill="auto"/>
            <w:noWrap/>
            <w:vAlign w:val="center"/>
          </w:tcPr>
          <w:p w14:paraId="1EDBBD94" w14:textId="77777777" w:rsidR="00A0729D" w:rsidRPr="009C5FC8" w:rsidRDefault="00A0729D" w:rsidP="00C519E2">
            <w:pPr>
              <w:ind w:firstLineChars="0" w:firstLine="0"/>
              <w:jc w:val="center"/>
              <w:rPr>
                <w:rFonts w:cs="Times New Roman"/>
                <w:sz w:val="21"/>
                <w:szCs w:val="21"/>
              </w:rPr>
            </w:pPr>
            <w:r w:rsidRPr="009C5FC8">
              <w:rPr>
                <w:rFonts w:cs="Times New Roman"/>
                <w:sz w:val="21"/>
                <w:szCs w:val="21"/>
              </w:rPr>
              <w:t>1</w:t>
            </w:r>
          </w:p>
        </w:tc>
        <w:tc>
          <w:tcPr>
            <w:tcW w:w="992" w:type="dxa"/>
            <w:tcBorders>
              <w:top w:val="single" w:sz="4" w:space="0" w:color="auto"/>
              <w:bottom w:val="single" w:sz="4" w:space="0" w:color="auto"/>
            </w:tcBorders>
            <w:shd w:val="clear" w:color="auto" w:fill="auto"/>
            <w:noWrap/>
            <w:vAlign w:val="center"/>
          </w:tcPr>
          <w:p w14:paraId="6F04AB48" w14:textId="77777777" w:rsidR="00A0729D" w:rsidRPr="009C5FC8" w:rsidRDefault="00A0729D" w:rsidP="00C519E2">
            <w:pPr>
              <w:ind w:firstLineChars="0" w:firstLine="0"/>
              <w:jc w:val="center"/>
              <w:rPr>
                <w:rFonts w:cs="Times New Roman"/>
                <w:sz w:val="21"/>
                <w:szCs w:val="21"/>
              </w:rPr>
            </w:pPr>
            <w:r w:rsidRPr="009C5FC8">
              <w:rPr>
                <w:rFonts w:cs="Times New Roman"/>
                <w:sz w:val="21"/>
                <w:szCs w:val="21"/>
              </w:rPr>
              <w:t>2</w:t>
            </w:r>
          </w:p>
        </w:tc>
        <w:tc>
          <w:tcPr>
            <w:tcW w:w="992" w:type="dxa"/>
            <w:tcBorders>
              <w:top w:val="single" w:sz="4" w:space="0" w:color="auto"/>
              <w:bottom w:val="single" w:sz="4" w:space="0" w:color="auto"/>
            </w:tcBorders>
            <w:shd w:val="clear" w:color="auto" w:fill="auto"/>
            <w:noWrap/>
            <w:vAlign w:val="center"/>
          </w:tcPr>
          <w:p w14:paraId="212BE52A" w14:textId="77777777" w:rsidR="00A0729D" w:rsidRPr="009C5FC8" w:rsidRDefault="00A0729D" w:rsidP="00C519E2">
            <w:pPr>
              <w:ind w:firstLineChars="0" w:firstLine="0"/>
              <w:jc w:val="center"/>
              <w:rPr>
                <w:rFonts w:cs="Times New Roman"/>
                <w:sz w:val="21"/>
                <w:szCs w:val="21"/>
              </w:rPr>
            </w:pPr>
            <w:r w:rsidRPr="009C5FC8">
              <w:rPr>
                <w:rFonts w:cs="Times New Roman"/>
                <w:sz w:val="21"/>
                <w:szCs w:val="21"/>
              </w:rPr>
              <w:t>3</w:t>
            </w:r>
          </w:p>
        </w:tc>
        <w:tc>
          <w:tcPr>
            <w:tcW w:w="992" w:type="dxa"/>
            <w:tcBorders>
              <w:top w:val="single" w:sz="4" w:space="0" w:color="auto"/>
              <w:bottom w:val="single" w:sz="4" w:space="0" w:color="auto"/>
            </w:tcBorders>
            <w:shd w:val="clear" w:color="auto" w:fill="auto"/>
            <w:noWrap/>
            <w:vAlign w:val="center"/>
          </w:tcPr>
          <w:p w14:paraId="2C03476A" w14:textId="77777777" w:rsidR="00A0729D" w:rsidRPr="009C5FC8" w:rsidRDefault="00A0729D" w:rsidP="00C519E2">
            <w:pPr>
              <w:ind w:firstLineChars="0" w:firstLine="0"/>
              <w:jc w:val="center"/>
              <w:rPr>
                <w:rFonts w:cs="Times New Roman"/>
                <w:sz w:val="21"/>
                <w:szCs w:val="21"/>
              </w:rPr>
            </w:pPr>
            <w:r w:rsidRPr="009C5FC8">
              <w:rPr>
                <w:rFonts w:cs="Times New Roman"/>
                <w:sz w:val="21"/>
                <w:szCs w:val="21"/>
              </w:rPr>
              <w:t>4</w:t>
            </w:r>
          </w:p>
        </w:tc>
        <w:tc>
          <w:tcPr>
            <w:tcW w:w="993" w:type="dxa"/>
            <w:tcBorders>
              <w:top w:val="single" w:sz="4" w:space="0" w:color="auto"/>
              <w:bottom w:val="single" w:sz="4" w:space="0" w:color="auto"/>
            </w:tcBorders>
            <w:shd w:val="clear" w:color="auto" w:fill="auto"/>
            <w:noWrap/>
            <w:vAlign w:val="center"/>
          </w:tcPr>
          <w:p w14:paraId="14D7681B" w14:textId="77777777" w:rsidR="00A0729D" w:rsidRPr="009C5FC8" w:rsidRDefault="00A0729D" w:rsidP="00C519E2">
            <w:pPr>
              <w:ind w:firstLineChars="0" w:firstLine="0"/>
              <w:jc w:val="center"/>
              <w:rPr>
                <w:rFonts w:cs="Times New Roman"/>
                <w:sz w:val="21"/>
                <w:szCs w:val="21"/>
              </w:rPr>
            </w:pPr>
            <w:r w:rsidRPr="009C5FC8">
              <w:rPr>
                <w:rFonts w:cs="Times New Roman"/>
                <w:sz w:val="21"/>
                <w:szCs w:val="21"/>
              </w:rPr>
              <w:t>5</w:t>
            </w:r>
          </w:p>
        </w:tc>
        <w:tc>
          <w:tcPr>
            <w:tcW w:w="992" w:type="dxa"/>
            <w:tcBorders>
              <w:top w:val="single" w:sz="4" w:space="0" w:color="auto"/>
              <w:bottom w:val="single" w:sz="4" w:space="0" w:color="auto"/>
            </w:tcBorders>
            <w:shd w:val="clear" w:color="auto" w:fill="auto"/>
            <w:noWrap/>
            <w:vAlign w:val="center"/>
          </w:tcPr>
          <w:p w14:paraId="26C188EF" w14:textId="77777777" w:rsidR="00A0729D" w:rsidRPr="009C5FC8" w:rsidRDefault="00A0729D" w:rsidP="00C519E2">
            <w:pPr>
              <w:ind w:firstLineChars="0" w:firstLine="0"/>
              <w:jc w:val="center"/>
              <w:rPr>
                <w:rFonts w:cs="Times New Roman"/>
                <w:sz w:val="21"/>
                <w:szCs w:val="21"/>
              </w:rPr>
            </w:pPr>
            <w:r w:rsidRPr="009C5FC8">
              <w:rPr>
                <w:rFonts w:cs="Times New Roman"/>
                <w:sz w:val="21"/>
                <w:szCs w:val="21"/>
              </w:rPr>
              <w:t>6</w:t>
            </w:r>
          </w:p>
        </w:tc>
        <w:tc>
          <w:tcPr>
            <w:tcW w:w="975" w:type="dxa"/>
            <w:tcBorders>
              <w:top w:val="single" w:sz="4" w:space="0" w:color="auto"/>
              <w:bottom w:val="single" w:sz="4" w:space="0" w:color="auto"/>
            </w:tcBorders>
            <w:shd w:val="clear" w:color="auto" w:fill="auto"/>
            <w:noWrap/>
            <w:vAlign w:val="center"/>
          </w:tcPr>
          <w:p w14:paraId="69AF0A58" w14:textId="77777777" w:rsidR="00A0729D" w:rsidRPr="009C5FC8" w:rsidRDefault="00A0729D" w:rsidP="00C519E2">
            <w:pPr>
              <w:ind w:firstLineChars="0" w:firstLine="0"/>
              <w:jc w:val="center"/>
              <w:rPr>
                <w:rFonts w:cs="Times New Roman"/>
                <w:sz w:val="21"/>
                <w:szCs w:val="21"/>
              </w:rPr>
            </w:pPr>
            <w:r w:rsidRPr="009C5FC8">
              <w:rPr>
                <w:rFonts w:cs="Times New Roman"/>
                <w:sz w:val="21"/>
                <w:szCs w:val="21"/>
              </w:rPr>
              <w:t>平均值</w:t>
            </w:r>
          </w:p>
        </w:tc>
      </w:tr>
      <w:tr w:rsidR="00A0729D" w:rsidRPr="009C5FC8" w14:paraId="1109D2E3" w14:textId="77777777" w:rsidTr="00C519E2">
        <w:trPr>
          <w:trHeight w:val="270"/>
          <w:jc w:val="center"/>
        </w:trPr>
        <w:tc>
          <w:tcPr>
            <w:tcW w:w="1726" w:type="dxa"/>
            <w:shd w:val="clear" w:color="auto" w:fill="auto"/>
            <w:noWrap/>
            <w:vAlign w:val="center"/>
          </w:tcPr>
          <w:p w14:paraId="7F5FCC7C" w14:textId="77777777" w:rsidR="00A0729D" w:rsidRPr="009C5FC8" w:rsidRDefault="00A0729D" w:rsidP="00C519E2">
            <w:pPr>
              <w:ind w:firstLineChars="0" w:firstLine="0"/>
              <w:jc w:val="center"/>
              <w:rPr>
                <w:rFonts w:cs="Times New Roman"/>
                <w:sz w:val="21"/>
                <w:szCs w:val="21"/>
              </w:rPr>
            </w:pPr>
            <w:r>
              <w:rPr>
                <w:rFonts w:cs="Times New Roman" w:hint="eastAsia"/>
                <w:sz w:val="21"/>
                <w:szCs w:val="21"/>
              </w:rPr>
              <w:t>锶</w:t>
            </w:r>
            <w:r w:rsidRPr="009C5FC8">
              <w:rPr>
                <w:rFonts w:cs="Times New Roman"/>
                <w:sz w:val="21"/>
                <w:szCs w:val="21"/>
              </w:rPr>
              <w:t xml:space="preserve"> (</w:t>
            </w:r>
            <w:proofErr w:type="spellStart"/>
            <w:r w:rsidRPr="009C5FC8">
              <w:rPr>
                <w:rFonts w:cs="Times New Roman"/>
                <w:sz w:val="21"/>
                <w:szCs w:val="21"/>
              </w:rPr>
              <w:t>μg</w:t>
            </w:r>
            <w:proofErr w:type="spellEnd"/>
            <w:r w:rsidRPr="009C5FC8">
              <w:rPr>
                <w:rFonts w:cs="Times New Roman"/>
                <w:sz w:val="21"/>
                <w:szCs w:val="21"/>
              </w:rPr>
              <w:t>)</w:t>
            </w:r>
          </w:p>
        </w:tc>
        <w:tc>
          <w:tcPr>
            <w:tcW w:w="993" w:type="dxa"/>
            <w:shd w:val="clear" w:color="auto" w:fill="auto"/>
            <w:noWrap/>
            <w:vAlign w:val="bottom"/>
          </w:tcPr>
          <w:p w14:paraId="1934A291" w14:textId="77777777" w:rsidR="00A0729D" w:rsidRPr="009C5FC8" w:rsidRDefault="00A0729D" w:rsidP="00C519E2">
            <w:pPr>
              <w:ind w:firstLineChars="0" w:firstLine="0"/>
              <w:jc w:val="center"/>
              <w:rPr>
                <w:rFonts w:cs="Times New Roman"/>
                <w:sz w:val="21"/>
                <w:szCs w:val="21"/>
              </w:rPr>
            </w:pPr>
            <w:r>
              <w:rPr>
                <w:rFonts w:hint="eastAsia"/>
                <w:color w:val="000000"/>
                <w:sz w:val="22"/>
              </w:rPr>
              <w:t>3.52</w:t>
            </w:r>
            <w:r>
              <w:rPr>
                <w:color w:val="000000"/>
                <w:sz w:val="22"/>
              </w:rPr>
              <w:t>0</w:t>
            </w:r>
          </w:p>
        </w:tc>
        <w:tc>
          <w:tcPr>
            <w:tcW w:w="992" w:type="dxa"/>
            <w:shd w:val="clear" w:color="auto" w:fill="auto"/>
            <w:noWrap/>
            <w:vAlign w:val="bottom"/>
          </w:tcPr>
          <w:p w14:paraId="134D4F59" w14:textId="77777777" w:rsidR="00A0729D" w:rsidRPr="009C5FC8" w:rsidRDefault="00A0729D" w:rsidP="00C519E2">
            <w:pPr>
              <w:ind w:firstLineChars="0" w:firstLine="0"/>
              <w:jc w:val="center"/>
              <w:rPr>
                <w:rFonts w:cs="Times New Roman"/>
                <w:sz w:val="21"/>
                <w:szCs w:val="21"/>
              </w:rPr>
            </w:pPr>
            <w:r>
              <w:rPr>
                <w:rFonts w:hint="eastAsia"/>
                <w:color w:val="000000"/>
                <w:sz w:val="22"/>
              </w:rPr>
              <w:t>4</w:t>
            </w:r>
            <w:r>
              <w:rPr>
                <w:color w:val="000000"/>
                <w:sz w:val="22"/>
              </w:rPr>
              <w:t>.000</w:t>
            </w:r>
          </w:p>
        </w:tc>
        <w:tc>
          <w:tcPr>
            <w:tcW w:w="992" w:type="dxa"/>
            <w:shd w:val="clear" w:color="auto" w:fill="auto"/>
            <w:noWrap/>
            <w:vAlign w:val="bottom"/>
          </w:tcPr>
          <w:p w14:paraId="17E9C56D" w14:textId="77777777" w:rsidR="00A0729D" w:rsidRPr="009C5FC8" w:rsidRDefault="00A0729D" w:rsidP="00C519E2">
            <w:pPr>
              <w:ind w:firstLineChars="0" w:firstLine="0"/>
              <w:jc w:val="center"/>
              <w:rPr>
                <w:rFonts w:cs="Times New Roman"/>
                <w:sz w:val="21"/>
                <w:szCs w:val="21"/>
              </w:rPr>
            </w:pPr>
            <w:r>
              <w:rPr>
                <w:rFonts w:hint="eastAsia"/>
                <w:color w:val="000000"/>
                <w:sz w:val="22"/>
              </w:rPr>
              <w:t>4.12</w:t>
            </w:r>
            <w:r>
              <w:rPr>
                <w:color w:val="000000"/>
                <w:sz w:val="22"/>
              </w:rPr>
              <w:t>0</w:t>
            </w:r>
          </w:p>
        </w:tc>
        <w:tc>
          <w:tcPr>
            <w:tcW w:w="992" w:type="dxa"/>
            <w:shd w:val="clear" w:color="auto" w:fill="auto"/>
            <w:noWrap/>
            <w:vAlign w:val="bottom"/>
          </w:tcPr>
          <w:p w14:paraId="7E47B3FF" w14:textId="77777777" w:rsidR="00A0729D" w:rsidRPr="009C5FC8" w:rsidRDefault="00A0729D" w:rsidP="00C519E2">
            <w:pPr>
              <w:ind w:firstLineChars="0" w:firstLine="0"/>
              <w:jc w:val="center"/>
              <w:rPr>
                <w:rFonts w:cs="Times New Roman"/>
                <w:sz w:val="21"/>
                <w:szCs w:val="21"/>
              </w:rPr>
            </w:pPr>
            <w:r>
              <w:rPr>
                <w:rFonts w:hint="eastAsia"/>
                <w:color w:val="000000"/>
                <w:sz w:val="22"/>
              </w:rPr>
              <w:t>4.16</w:t>
            </w:r>
            <w:r>
              <w:rPr>
                <w:color w:val="000000"/>
                <w:sz w:val="22"/>
              </w:rPr>
              <w:t>0</w:t>
            </w:r>
          </w:p>
        </w:tc>
        <w:tc>
          <w:tcPr>
            <w:tcW w:w="993" w:type="dxa"/>
            <w:shd w:val="clear" w:color="auto" w:fill="auto"/>
            <w:noWrap/>
            <w:vAlign w:val="bottom"/>
          </w:tcPr>
          <w:p w14:paraId="1FD12FD4" w14:textId="77777777" w:rsidR="00A0729D" w:rsidRPr="009C5FC8" w:rsidRDefault="00A0729D" w:rsidP="00C519E2">
            <w:pPr>
              <w:ind w:firstLineChars="0" w:firstLine="0"/>
              <w:jc w:val="center"/>
              <w:rPr>
                <w:rFonts w:cs="Times New Roman"/>
                <w:sz w:val="21"/>
                <w:szCs w:val="21"/>
              </w:rPr>
            </w:pPr>
            <w:r>
              <w:rPr>
                <w:rFonts w:hint="eastAsia"/>
                <w:color w:val="000000"/>
                <w:sz w:val="22"/>
              </w:rPr>
              <w:t>3.6</w:t>
            </w:r>
            <w:r>
              <w:rPr>
                <w:color w:val="000000"/>
                <w:sz w:val="22"/>
              </w:rPr>
              <w:t>00</w:t>
            </w:r>
          </w:p>
        </w:tc>
        <w:tc>
          <w:tcPr>
            <w:tcW w:w="992" w:type="dxa"/>
            <w:shd w:val="clear" w:color="auto" w:fill="auto"/>
            <w:noWrap/>
            <w:vAlign w:val="bottom"/>
          </w:tcPr>
          <w:p w14:paraId="3724AAF6" w14:textId="77777777" w:rsidR="00A0729D" w:rsidRPr="009C5FC8" w:rsidRDefault="00A0729D" w:rsidP="00C519E2">
            <w:pPr>
              <w:ind w:firstLineChars="0" w:firstLine="0"/>
              <w:jc w:val="center"/>
              <w:rPr>
                <w:rFonts w:cs="Times New Roman"/>
                <w:sz w:val="21"/>
                <w:szCs w:val="21"/>
              </w:rPr>
            </w:pPr>
            <w:r>
              <w:rPr>
                <w:rFonts w:hint="eastAsia"/>
                <w:color w:val="000000"/>
                <w:sz w:val="22"/>
              </w:rPr>
              <w:t>3.8</w:t>
            </w:r>
            <w:r>
              <w:rPr>
                <w:color w:val="000000"/>
                <w:sz w:val="22"/>
              </w:rPr>
              <w:t>00</w:t>
            </w:r>
          </w:p>
        </w:tc>
        <w:tc>
          <w:tcPr>
            <w:tcW w:w="975" w:type="dxa"/>
            <w:shd w:val="clear" w:color="auto" w:fill="auto"/>
            <w:noWrap/>
            <w:vAlign w:val="center"/>
          </w:tcPr>
          <w:p w14:paraId="14BF7C22" w14:textId="77777777" w:rsidR="00A0729D" w:rsidRPr="009C5FC8" w:rsidRDefault="00A0729D" w:rsidP="00C519E2">
            <w:pPr>
              <w:ind w:firstLineChars="0" w:firstLine="0"/>
              <w:jc w:val="center"/>
              <w:rPr>
                <w:rFonts w:cs="Times New Roman"/>
                <w:sz w:val="21"/>
                <w:szCs w:val="21"/>
              </w:rPr>
            </w:pPr>
            <w:r>
              <w:rPr>
                <w:rFonts w:cs="Times New Roman"/>
                <w:color w:val="000000"/>
                <w:sz w:val="21"/>
                <w:szCs w:val="21"/>
              </w:rPr>
              <w:t>3.867</w:t>
            </w:r>
          </w:p>
        </w:tc>
      </w:tr>
      <w:tr w:rsidR="00A0729D" w:rsidRPr="009C5FC8" w14:paraId="7283DFD0" w14:textId="77777777" w:rsidTr="00C519E2">
        <w:trPr>
          <w:trHeight w:val="270"/>
          <w:jc w:val="center"/>
        </w:trPr>
        <w:tc>
          <w:tcPr>
            <w:tcW w:w="1726" w:type="dxa"/>
            <w:shd w:val="clear" w:color="auto" w:fill="auto"/>
            <w:noWrap/>
            <w:vAlign w:val="center"/>
          </w:tcPr>
          <w:p w14:paraId="40EBFA39" w14:textId="77777777" w:rsidR="00A0729D" w:rsidRPr="009C5FC8" w:rsidRDefault="00A0729D" w:rsidP="00C519E2">
            <w:pPr>
              <w:ind w:firstLineChars="0" w:firstLine="0"/>
              <w:jc w:val="center"/>
              <w:rPr>
                <w:rFonts w:cs="Times New Roman"/>
                <w:sz w:val="21"/>
                <w:szCs w:val="21"/>
              </w:rPr>
            </w:pPr>
            <w:r w:rsidRPr="009C5FC8">
              <w:rPr>
                <w:rFonts w:cs="Times New Roman"/>
                <w:sz w:val="21"/>
                <w:szCs w:val="21"/>
              </w:rPr>
              <w:t>回收率</w:t>
            </w:r>
            <w:r>
              <w:rPr>
                <w:rFonts w:cs="Times New Roman" w:hint="eastAsia"/>
                <w:sz w:val="21"/>
                <w:szCs w:val="21"/>
              </w:rPr>
              <w:t>%</w:t>
            </w:r>
          </w:p>
        </w:tc>
        <w:tc>
          <w:tcPr>
            <w:tcW w:w="993" w:type="dxa"/>
            <w:shd w:val="clear" w:color="auto" w:fill="auto"/>
            <w:noWrap/>
            <w:vAlign w:val="center"/>
          </w:tcPr>
          <w:p w14:paraId="37EB398B" w14:textId="77777777" w:rsidR="00A0729D" w:rsidRPr="009C5FC8" w:rsidRDefault="00A0729D" w:rsidP="00C519E2">
            <w:pPr>
              <w:ind w:firstLineChars="0" w:firstLine="0"/>
              <w:jc w:val="center"/>
              <w:rPr>
                <w:rFonts w:cs="Times New Roman"/>
                <w:sz w:val="21"/>
                <w:szCs w:val="21"/>
              </w:rPr>
            </w:pPr>
            <w:r>
              <w:rPr>
                <w:rFonts w:hint="eastAsia"/>
                <w:color w:val="000000"/>
                <w:sz w:val="22"/>
              </w:rPr>
              <w:t xml:space="preserve">88.00 </w:t>
            </w:r>
          </w:p>
        </w:tc>
        <w:tc>
          <w:tcPr>
            <w:tcW w:w="992" w:type="dxa"/>
            <w:shd w:val="clear" w:color="auto" w:fill="auto"/>
            <w:noWrap/>
            <w:vAlign w:val="center"/>
          </w:tcPr>
          <w:p w14:paraId="560B655B" w14:textId="77777777" w:rsidR="00A0729D" w:rsidRPr="009C5FC8" w:rsidRDefault="00A0729D" w:rsidP="00C519E2">
            <w:pPr>
              <w:ind w:firstLineChars="0" w:firstLine="0"/>
              <w:jc w:val="center"/>
              <w:rPr>
                <w:rFonts w:cs="Times New Roman"/>
                <w:sz w:val="21"/>
                <w:szCs w:val="21"/>
              </w:rPr>
            </w:pPr>
            <w:r>
              <w:rPr>
                <w:rFonts w:hint="eastAsia"/>
                <w:color w:val="000000"/>
                <w:sz w:val="22"/>
              </w:rPr>
              <w:t xml:space="preserve">100.00 </w:t>
            </w:r>
          </w:p>
        </w:tc>
        <w:tc>
          <w:tcPr>
            <w:tcW w:w="992" w:type="dxa"/>
            <w:shd w:val="clear" w:color="auto" w:fill="auto"/>
            <w:noWrap/>
            <w:vAlign w:val="center"/>
          </w:tcPr>
          <w:p w14:paraId="0E3C486D" w14:textId="77777777" w:rsidR="00A0729D" w:rsidRPr="009C5FC8" w:rsidRDefault="00A0729D" w:rsidP="00C519E2">
            <w:pPr>
              <w:ind w:firstLineChars="0" w:firstLine="0"/>
              <w:jc w:val="center"/>
              <w:rPr>
                <w:rFonts w:cs="Times New Roman"/>
                <w:sz w:val="21"/>
                <w:szCs w:val="21"/>
              </w:rPr>
            </w:pPr>
            <w:r>
              <w:rPr>
                <w:rFonts w:hint="eastAsia"/>
                <w:color w:val="000000"/>
                <w:sz w:val="22"/>
              </w:rPr>
              <w:t xml:space="preserve">103.00 </w:t>
            </w:r>
          </w:p>
        </w:tc>
        <w:tc>
          <w:tcPr>
            <w:tcW w:w="992" w:type="dxa"/>
            <w:shd w:val="clear" w:color="auto" w:fill="auto"/>
            <w:noWrap/>
            <w:vAlign w:val="center"/>
          </w:tcPr>
          <w:p w14:paraId="39B33472" w14:textId="77777777" w:rsidR="00A0729D" w:rsidRPr="009C5FC8" w:rsidRDefault="00A0729D" w:rsidP="00C519E2">
            <w:pPr>
              <w:ind w:firstLineChars="0" w:firstLine="0"/>
              <w:jc w:val="center"/>
              <w:rPr>
                <w:rFonts w:cs="Times New Roman"/>
                <w:sz w:val="21"/>
                <w:szCs w:val="21"/>
              </w:rPr>
            </w:pPr>
            <w:r>
              <w:rPr>
                <w:rFonts w:hint="eastAsia"/>
                <w:color w:val="000000"/>
                <w:sz w:val="22"/>
              </w:rPr>
              <w:t xml:space="preserve">104.00 </w:t>
            </w:r>
          </w:p>
        </w:tc>
        <w:tc>
          <w:tcPr>
            <w:tcW w:w="993" w:type="dxa"/>
            <w:shd w:val="clear" w:color="auto" w:fill="auto"/>
            <w:noWrap/>
            <w:vAlign w:val="center"/>
          </w:tcPr>
          <w:p w14:paraId="2AEFD1C2" w14:textId="77777777" w:rsidR="00A0729D" w:rsidRPr="009C5FC8" w:rsidRDefault="00A0729D" w:rsidP="00C519E2">
            <w:pPr>
              <w:ind w:firstLineChars="0" w:firstLine="0"/>
              <w:jc w:val="center"/>
              <w:rPr>
                <w:rFonts w:cs="Times New Roman"/>
                <w:sz w:val="21"/>
                <w:szCs w:val="21"/>
              </w:rPr>
            </w:pPr>
            <w:r>
              <w:rPr>
                <w:rFonts w:hint="eastAsia"/>
                <w:color w:val="000000"/>
                <w:sz w:val="22"/>
              </w:rPr>
              <w:t xml:space="preserve">90.00 </w:t>
            </w:r>
          </w:p>
        </w:tc>
        <w:tc>
          <w:tcPr>
            <w:tcW w:w="992" w:type="dxa"/>
            <w:shd w:val="clear" w:color="auto" w:fill="auto"/>
            <w:noWrap/>
            <w:vAlign w:val="center"/>
          </w:tcPr>
          <w:p w14:paraId="4D4EB8DF" w14:textId="77777777" w:rsidR="00A0729D" w:rsidRPr="009C5FC8" w:rsidRDefault="00A0729D" w:rsidP="00C519E2">
            <w:pPr>
              <w:ind w:firstLineChars="0" w:firstLine="0"/>
              <w:jc w:val="center"/>
              <w:rPr>
                <w:rFonts w:cs="Times New Roman"/>
                <w:sz w:val="21"/>
                <w:szCs w:val="21"/>
              </w:rPr>
            </w:pPr>
            <w:r>
              <w:rPr>
                <w:rFonts w:hint="eastAsia"/>
                <w:color w:val="000000"/>
                <w:sz w:val="22"/>
              </w:rPr>
              <w:t xml:space="preserve">95.00 </w:t>
            </w:r>
          </w:p>
        </w:tc>
        <w:tc>
          <w:tcPr>
            <w:tcW w:w="975" w:type="dxa"/>
            <w:shd w:val="clear" w:color="auto" w:fill="auto"/>
            <w:noWrap/>
            <w:vAlign w:val="center"/>
          </w:tcPr>
          <w:p w14:paraId="60172218" w14:textId="77777777" w:rsidR="00A0729D" w:rsidRPr="009C5FC8" w:rsidRDefault="00A0729D" w:rsidP="00C519E2">
            <w:pPr>
              <w:ind w:firstLineChars="0" w:firstLine="0"/>
              <w:jc w:val="center"/>
              <w:rPr>
                <w:rFonts w:cs="Times New Roman"/>
                <w:sz w:val="21"/>
                <w:szCs w:val="21"/>
              </w:rPr>
            </w:pPr>
            <w:r w:rsidRPr="009C5FC8">
              <w:rPr>
                <w:rFonts w:cs="Times New Roman"/>
                <w:color w:val="000000"/>
                <w:sz w:val="21"/>
                <w:szCs w:val="21"/>
              </w:rPr>
              <w:t>9</w:t>
            </w:r>
            <w:r>
              <w:rPr>
                <w:rFonts w:cs="Times New Roman"/>
                <w:color w:val="000000"/>
                <w:sz w:val="21"/>
                <w:szCs w:val="21"/>
              </w:rPr>
              <w:t>6.67</w:t>
            </w:r>
            <w:r w:rsidRPr="009C5FC8">
              <w:rPr>
                <w:rFonts w:cs="Times New Roman"/>
                <w:color w:val="000000"/>
                <w:sz w:val="21"/>
                <w:szCs w:val="21"/>
              </w:rPr>
              <w:t>%</w:t>
            </w:r>
          </w:p>
        </w:tc>
      </w:tr>
    </w:tbl>
    <w:p w14:paraId="3B94B9FE" w14:textId="6A14BFDD" w:rsidR="00A45517" w:rsidRPr="007F3F83" w:rsidRDefault="004C1ED9" w:rsidP="004C1ED9">
      <w:pPr>
        <w:spacing w:beforeLines="100" w:before="312"/>
        <w:ind w:firstLine="560"/>
        <w:rPr>
          <w:rFonts w:cs="Times New Roman"/>
          <w:sz w:val="28"/>
          <w:szCs w:val="28"/>
        </w:rPr>
      </w:pPr>
      <w:r w:rsidRPr="002A757B">
        <w:rPr>
          <w:rFonts w:cs="Times New Roman"/>
          <w:sz w:val="28"/>
          <w:szCs w:val="28"/>
        </w:rPr>
        <w:t>由表</w:t>
      </w:r>
      <w:r>
        <w:rPr>
          <w:rFonts w:cs="Times New Roman"/>
          <w:sz w:val="28"/>
          <w:szCs w:val="28"/>
        </w:rPr>
        <w:t>10</w:t>
      </w:r>
      <w:r w:rsidRPr="002A757B">
        <w:rPr>
          <w:rFonts w:cs="Times New Roman"/>
          <w:sz w:val="28"/>
          <w:szCs w:val="28"/>
        </w:rPr>
        <w:t>数据计算得出样品含量平均值为</w:t>
      </w:r>
      <w:r>
        <w:rPr>
          <w:rFonts w:cs="Times New Roman"/>
          <w:sz w:val="28"/>
          <w:szCs w:val="28"/>
        </w:rPr>
        <w:t>3.</w:t>
      </w:r>
      <w:r w:rsidR="00A0729D">
        <w:rPr>
          <w:rFonts w:cs="Times New Roman"/>
          <w:sz w:val="28"/>
          <w:szCs w:val="28"/>
        </w:rPr>
        <w:t>86</w:t>
      </w:r>
      <w:r>
        <w:rPr>
          <w:rFonts w:cs="Times New Roman"/>
          <w:sz w:val="28"/>
          <w:szCs w:val="28"/>
        </w:rPr>
        <w:t>7</w:t>
      </w:r>
      <w:r>
        <w:rPr>
          <w:rFonts w:cs="Times New Roman" w:hint="eastAsia"/>
          <w:sz w:val="28"/>
          <w:szCs w:val="28"/>
        </w:rPr>
        <w:t>μ</w:t>
      </w:r>
      <w:r w:rsidRPr="002A757B">
        <w:rPr>
          <w:rFonts w:cs="Times New Roman"/>
          <w:sz w:val="28"/>
          <w:szCs w:val="28"/>
        </w:rPr>
        <w:t>g</w:t>
      </w:r>
      <w:r w:rsidRPr="002A757B">
        <w:rPr>
          <w:rFonts w:cs="Times New Roman"/>
          <w:sz w:val="28"/>
          <w:szCs w:val="28"/>
        </w:rPr>
        <w:t>，标准偏差为</w:t>
      </w:r>
      <w:r w:rsidR="00A0729D">
        <w:rPr>
          <w:rFonts w:cs="Times New Roman"/>
          <w:sz w:val="28"/>
          <w:szCs w:val="28"/>
        </w:rPr>
        <w:t>6.74</w:t>
      </w:r>
      <w:r w:rsidRPr="002A757B">
        <w:rPr>
          <w:rFonts w:cs="Times New Roman"/>
          <w:sz w:val="28"/>
          <w:szCs w:val="28"/>
        </w:rPr>
        <w:t>，相对标准偏差为</w:t>
      </w:r>
      <w:r w:rsidR="00A0729D">
        <w:rPr>
          <w:rFonts w:cs="Times New Roman"/>
          <w:sz w:val="28"/>
          <w:szCs w:val="28"/>
        </w:rPr>
        <w:t>6.98</w:t>
      </w:r>
      <w:r w:rsidRPr="002A757B">
        <w:rPr>
          <w:rFonts w:cs="Times New Roman"/>
          <w:sz w:val="28"/>
          <w:szCs w:val="28"/>
        </w:rPr>
        <w:t>%</w:t>
      </w:r>
      <w:r w:rsidR="00A45517" w:rsidRPr="007F3F83">
        <w:rPr>
          <w:rFonts w:cs="Times New Roman"/>
          <w:sz w:val="28"/>
          <w:szCs w:val="28"/>
        </w:rPr>
        <w:t>。</w:t>
      </w:r>
    </w:p>
    <w:p w14:paraId="242849EB" w14:textId="35622377" w:rsidR="00A45517" w:rsidRPr="007F3F83" w:rsidRDefault="00A62D99" w:rsidP="007F3F83">
      <w:pPr>
        <w:pStyle w:val="3"/>
        <w:numPr>
          <w:ilvl w:val="0"/>
          <w:numId w:val="0"/>
        </w:numPr>
        <w:spacing w:before="156" w:after="156" w:line="240" w:lineRule="auto"/>
        <w:rPr>
          <w:rFonts w:ascii="Times New Roman" w:hAnsi="Times New Roman" w:cs="Times New Roman"/>
          <w:sz w:val="28"/>
          <w:szCs w:val="28"/>
        </w:rPr>
      </w:pPr>
      <w:r>
        <w:rPr>
          <w:rFonts w:ascii="Times New Roman" w:hAnsi="Times New Roman" w:cs="Times New Roman"/>
          <w:sz w:val="28"/>
          <w:szCs w:val="28"/>
        </w:rPr>
        <w:t>5.3 3</w:t>
      </w:r>
      <w:r w:rsidR="00A45517" w:rsidRPr="007F3F83">
        <w:rPr>
          <w:rFonts w:ascii="Times New Roman" w:hAnsi="Times New Roman" w:cs="Times New Roman"/>
          <w:sz w:val="28"/>
          <w:szCs w:val="28"/>
        </w:rPr>
        <w:t>.0</w:t>
      </w:r>
      <w:r w:rsidR="00A45517" w:rsidRPr="007F3F83">
        <w:rPr>
          <w:rFonts w:ascii="Times New Roman" w:hAnsi="Times New Roman" w:cs="Times New Roman"/>
          <w:sz w:val="28"/>
          <w:szCs w:val="28"/>
        </w:rPr>
        <w:t>倍定量限重复性精密度</w:t>
      </w:r>
    </w:p>
    <w:p w14:paraId="35A5F227" w14:textId="50AAEF92" w:rsidR="00A45517" w:rsidRPr="00844C87" w:rsidRDefault="00A45517" w:rsidP="007F3F83">
      <w:pPr>
        <w:spacing w:afterLines="100" w:after="312" w:line="240" w:lineRule="auto"/>
        <w:ind w:firstLine="560"/>
        <w:rPr>
          <w:rFonts w:cs="Times New Roman"/>
        </w:rPr>
      </w:pPr>
      <w:r w:rsidRPr="007F3F83">
        <w:rPr>
          <w:rFonts w:cs="Times New Roman"/>
          <w:sz w:val="28"/>
          <w:szCs w:val="28"/>
        </w:rPr>
        <w:t>添加</w:t>
      </w:r>
      <w:r w:rsidR="00622FAB">
        <w:rPr>
          <w:rFonts w:cs="Times New Roman"/>
          <w:sz w:val="28"/>
          <w:szCs w:val="28"/>
        </w:rPr>
        <w:t>3</w:t>
      </w:r>
      <w:r w:rsidRPr="007F3F83">
        <w:rPr>
          <w:rFonts w:cs="Times New Roman"/>
          <w:sz w:val="28"/>
          <w:szCs w:val="28"/>
        </w:rPr>
        <w:t>.0</w:t>
      </w:r>
      <w:r w:rsidRPr="007F3F83">
        <w:rPr>
          <w:rFonts w:cs="Times New Roman"/>
          <w:sz w:val="28"/>
          <w:szCs w:val="28"/>
        </w:rPr>
        <w:t>倍定量限（检测试样中</w:t>
      </w:r>
      <w:proofErr w:type="gramStart"/>
      <w:r w:rsidR="00622FAB">
        <w:rPr>
          <w:rFonts w:cs="Times New Roman" w:hint="eastAsia"/>
          <w:sz w:val="28"/>
          <w:szCs w:val="28"/>
        </w:rPr>
        <w:t>锶</w:t>
      </w:r>
      <w:r w:rsidRPr="007F3F83">
        <w:rPr>
          <w:rFonts w:cs="Times New Roman"/>
          <w:sz w:val="28"/>
          <w:szCs w:val="28"/>
        </w:rPr>
        <w:t>质量</w:t>
      </w:r>
      <w:proofErr w:type="gramEnd"/>
      <w:r w:rsidR="00622FAB">
        <w:rPr>
          <w:rFonts w:cs="Times New Roman"/>
          <w:sz w:val="28"/>
          <w:szCs w:val="28"/>
        </w:rPr>
        <w:t>6μ</w:t>
      </w:r>
      <w:r w:rsidRPr="007F3F83">
        <w:rPr>
          <w:rFonts w:cs="Times New Roman"/>
          <w:sz w:val="28"/>
          <w:szCs w:val="28"/>
        </w:rPr>
        <w:t>g</w:t>
      </w:r>
      <w:r w:rsidRPr="007F3F83">
        <w:rPr>
          <w:rFonts w:cs="Times New Roman"/>
          <w:sz w:val="28"/>
          <w:szCs w:val="28"/>
        </w:rPr>
        <w:t>），按照方法要求进行试验，得到数据如表</w:t>
      </w:r>
      <w:r w:rsidR="00622FAB">
        <w:rPr>
          <w:rFonts w:cs="Times New Roman"/>
          <w:sz w:val="28"/>
          <w:szCs w:val="28"/>
        </w:rPr>
        <w:t>11</w:t>
      </w:r>
      <w:r w:rsidRPr="007F3F83">
        <w:rPr>
          <w:rFonts w:cs="Times New Roman"/>
          <w:sz w:val="28"/>
          <w:szCs w:val="28"/>
        </w:rPr>
        <w:t>所示。</w:t>
      </w:r>
    </w:p>
    <w:p w14:paraId="3A479C75" w14:textId="4FF297D3" w:rsidR="00A45517" w:rsidRPr="00844C87" w:rsidRDefault="00A45517" w:rsidP="00A45517">
      <w:pPr>
        <w:ind w:firstLineChars="0" w:firstLine="0"/>
        <w:jc w:val="center"/>
        <w:rPr>
          <w:rFonts w:cs="Times New Roman"/>
        </w:rPr>
      </w:pPr>
      <w:r w:rsidRPr="00B21EA1">
        <w:rPr>
          <w:rFonts w:eastAsia="楷体" w:cs="Times New Roman"/>
          <w:sz w:val="21"/>
          <w:szCs w:val="21"/>
        </w:rPr>
        <w:t>表</w:t>
      </w:r>
      <w:r w:rsidR="004C1ED9">
        <w:rPr>
          <w:rFonts w:eastAsia="楷体" w:cs="Times New Roman"/>
          <w:sz w:val="21"/>
          <w:szCs w:val="21"/>
        </w:rPr>
        <w:t>11</w:t>
      </w:r>
      <w:r w:rsidR="00163B6A">
        <w:rPr>
          <w:rFonts w:eastAsia="楷体" w:cs="Times New Roman"/>
          <w:sz w:val="21"/>
          <w:szCs w:val="21"/>
        </w:rPr>
        <w:t xml:space="preserve"> </w:t>
      </w:r>
      <w:r w:rsidR="00A62D99">
        <w:rPr>
          <w:rFonts w:eastAsia="楷体" w:cs="Times New Roman"/>
          <w:sz w:val="21"/>
          <w:szCs w:val="21"/>
        </w:rPr>
        <w:t>3</w:t>
      </w:r>
      <w:r w:rsidRPr="00B21EA1">
        <w:rPr>
          <w:rFonts w:eastAsia="楷体" w:cs="Times New Roman"/>
          <w:sz w:val="21"/>
          <w:szCs w:val="21"/>
        </w:rPr>
        <w:t>.0</w:t>
      </w:r>
      <w:r w:rsidRPr="00B21EA1">
        <w:rPr>
          <w:rFonts w:eastAsia="楷体" w:cs="Times New Roman"/>
          <w:sz w:val="21"/>
          <w:szCs w:val="21"/>
        </w:rPr>
        <w:t>倍定限量</w:t>
      </w:r>
      <w:r w:rsidR="004C1ED9">
        <w:rPr>
          <w:rFonts w:eastAsia="楷体" w:cs="Times New Roman" w:hint="eastAsia"/>
          <w:sz w:val="21"/>
          <w:szCs w:val="21"/>
        </w:rPr>
        <w:t>锶</w:t>
      </w:r>
      <w:r w:rsidRPr="00B21EA1">
        <w:rPr>
          <w:rFonts w:eastAsia="楷体" w:cs="Times New Roman"/>
          <w:sz w:val="21"/>
          <w:szCs w:val="21"/>
        </w:rPr>
        <w:t>精密度数据表</w:t>
      </w:r>
    </w:p>
    <w:tbl>
      <w:tblPr>
        <w:tblW w:w="8573" w:type="dxa"/>
        <w:jc w:val="center"/>
        <w:tblBorders>
          <w:top w:val="single" w:sz="4" w:space="0" w:color="auto"/>
          <w:bottom w:val="single" w:sz="4" w:space="0" w:color="auto"/>
        </w:tblBorders>
        <w:tblLook w:val="04A0" w:firstRow="1" w:lastRow="0" w:firstColumn="1" w:lastColumn="0" w:noHBand="0" w:noVBand="1"/>
      </w:tblPr>
      <w:tblGrid>
        <w:gridCol w:w="1644"/>
        <w:gridCol w:w="993"/>
        <w:gridCol w:w="992"/>
        <w:gridCol w:w="992"/>
        <w:gridCol w:w="992"/>
        <w:gridCol w:w="993"/>
        <w:gridCol w:w="992"/>
        <w:gridCol w:w="975"/>
      </w:tblGrid>
      <w:tr w:rsidR="00163B6A" w:rsidRPr="009C5FC8" w14:paraId="2631EE10" w14:textId="77777777" w:rsidTr="00CF3979">
        <w:trPr>
          <w:trHeight w:val="270"/>
          <w:jc w:val="center"/>
        </w:trPr>
        <w:tc>
          <w:tcPr>
            <w:tcW w:w="1644" w:type="dxa"/>
            <w:tcBorders>
              <w:top w:val="single" w:sz="4" w:space="0" w:color="auto"/>
              <w:bottom w:val="single" w:sz="4" w:space="0" w:color="auto"/>
            </w:tcBorders>
            <w:shd w:val="clear" w:color="auto" w:fill="auto"/>
            <w:noWrap/>
            <w:vAlign w:val="center"/>
          </w:tcPr>
          <w:p w14:paraId="28B76879" w14:textId="77777777" w:rsidR="00163B6A" w:rsidRPr="009C5FC8" w:rsidRDefault="00163B6A" w:rsidP="00CF3979">
            <w:pPr>
              <w:ind w:firstLineChars="0" w:firstLine="0"/>
              <w:jc w:val="center"/>
              <w:rPr>
                <w:rFonts w:cs="Times New Roman"/>
                <w:sz w:val="21"/>
                <w:szCs w:val="21"/>
              </w:rPr>
            </w:pPr>
            <w:r w:rsidRPr="009C5FC8">
              <w:rPr>
                <w:rFonts w:cs="Times New Roman"/>
                <w:sz w:val="21"/>
                <w:szCs w:val="21"/>
              </w:rPr>
              <w:t>编号</w:t>
            </w:r>
          </w:p>
        </w:tc>
        <w:tc>
          <w:tcPr>
            <w:tcW w:w="993" w:type="dxa"/>
            <w:tcBorders>
              <w:top w:val="single" w:sz="4" w:space="0" w:color="auto"/>
              <w:bottom w:val="single" w:sz="4" w:space="0" w:color="auto"/>
            </w:tcBorders>
            <w:shd w:val="clear" w:color="auto" w:fill="auto"/>
            <w:noWrap/>
            <w:vAlign w:val="center"/>
          </w:tcPr>
          <w:p w14:paraId="1F2FB63D" w14:textId="77777777" w:rsidR="00163B6A" w:rsidRPr="009C5FC8" w:rsidRDefault="00163B6A" w:rsidP="00CF3979">
            <w:pPr>
              <w:ind w:firstLineChars="0" w:firstLine="0"/>
              <w:jc w:val="center"/>
              <w:rPr>
                <w:rFonts w:cs="Times New Roman"/>
                <w:sz w:val="21"/>
                <w:szCs w:val="21"/>
              </w:rPr>
            </w:pPr>
            <w:r w:rsidRPr="009C5FC8">
              <w:rPr>
                <w:rFonts w:cs="Times New Roman"/>
                <w:sz w:val="21"/>
                <w:szCs w:val="21"/>
              </w:rPr>
              <w:t>1</w:t>
            </w:r>
          </w:p>
        </w:tc>
        <w:tc>
          <w:tcPr>
            <w:tcW w:w="992" w:type="dxa"/>
            <w:tcBorders>
              <w:top w:val="single" w:sz="4" w:space="0" w:color="auto"/>
              <w:bottom w:val="single" w:sz="4" w:space="0" w:color="auto"/>
            </w:tcBorders>
            <w:shd w:val="clear" w:color="auto" w:fill="auto"/>
            <w:noWrap/>
            <w:vAlign w:val="center"/>
          </w:tcPr>
          <w:p w14:paraId="046EF231" w14:textId="77777777" w:rsidR="00163B6A" w:rsidRPr="009C5FC8" w:rsidRDefault="00163B6A" w:rsidP="00CF3979">
            <w:pPr>
              <w:ind w:firstLineChars="0" w:firstLine="0"/>
              <w:jc w:val="center"/>
              <w:rPr>
                <w:rFonts w:cs="Times New Roman"/>
                <w:sz w:val="21"/>
                <w:szCs w:val="21"/>
              </w:rPr>
            </w:pPr>
            <w:r w:rsidRPr="009C5FC8">
              <w:rPr>
                <w:rFonts w:cs="Times New Roman"/>
                <w:sz w:val="21"/>
                <w:szCs w:val="21"/>
              </w:rPr>
              <w:t>2</w:t>
            </w:r>
          </w:p>
        </w:tc>
        <w:tc>
          <w:tcPr>
            <w:tcW w:w="992" w:type="dxa"/>
            <w:tcBorders>
              <w:top w:val="single" w:sz="4" w:space="0" w:color="auto"/>
              <w:bottom w:val="single" w:sz="4" w:space="0" w:color="auto"/>
            </w:tcBorders>
            <w:shd w:val="clear" w:color="auto" w:fill="auto"/>
            <w:noWrap/>
            <w:vAlign w:val="center"/>
          </w:tcPr>
          <w:p w14:paraId="2F4E05D6" w14:textId="77777777" w:rsidR="00163B6A" w:rsidRPr="009C5FC8" w:rsidRDefault="00163B6A" w:rsidP="00CF3979">
            <w:pPr>
              <w:ind w:firstLineChars="0" w:firstLine="0"/>
              <w:jc w:val="center"/>
              <w:rPr>
                <w:rFonts w:cs="Times New Roman"/>
                <w:sz w:val="21"/>
                <w:szCs w:val="21"/>
              </w:rPr>
            </w:pPr>
            <w:r w:rsidRPr="009C5FC8">
              <w:rPr>
                <w:rFonts w:cs="Times New Roman"/>
                <w:sz w:val="21"/>
                <w:szCs w:val="21"/>
              </w:rPr>
              <w:t>3</w:t>
            </w:r>
          </w:p>
        </w:tc>
        <w:tc>
          <w:tcPr>
            <w:tcW w:w="992" w:type="dxa"/>
            <w:tcBorders>
              <w:top w:val="single" w:sz="4" w:space="0" w:color="auto"/>
              <w:bottom w:val="single" w:sz="4" w:space="0" w:color="auto"/>
            </w:tcBorders>
            <w:shd w:val="clear" w:color="auto" w:fill="auto"/>
            <w:noWrap/>
            <w:vAlign w:val="center"/>
          </w:tcPr>
          <w:p w14:paraId="5F42B9E2" w14:textId="77777777" w:rsidR="00163B6A" w:rsidRPr="009C5FC8" w:rsidRDefault="00163B6A" w:rsidP="00CF3979">
            <w:pPr>
              <w:ind w:firstLineChars="0" w:firstLine="0"/>
              <w:jc w:val="center"/>
              <w:rPr>
                <w:rFonts w:cs="Times New Roman"/>
                <w:sz w:val="21"/>
                <w:szCs w:val="21"/>
              </w:rPr>
            </w:pPr>
            <w:r w:rsidRPr="009C5FC8">
              <w:rPr>
                <w:rFonts w:cs="Times New Roman"/>
                <w:sz w:val="21"/>
                <w:szCs w:val="21"/>
              </w:rPr>
              <w:t>4</w:t>
            </w:r>
          </w:p>
        </w:tc>
        <w:tc>
          <w:tcPr>
            <w:tcW w:w="993" w:type="dxa"/>
            <w:tcBorders>
              <w:top w:val="single" w:sz="4" w:space="0" w:color="auto"/>
              <w:bottom w:val="single" w:sz="4" w:space="0" w:color="auto"/>
            </w:tcBorders>
            <w:shd w:val="clear" w:color="auto" w:fill="auto"/>
            <w:noWrap/>
            <w:vAlign w:val="center"/>
          </w:tcPr>
          <w:p w14:paraId="1DE1F675" w14:textId="77777777" w:rsidR="00163B6A" w:rsidRPr="009C5FC8" w:rsidRDefault="00163B6A" w:rsidP="00CF3979">
            <w:pPr>
              <w:ind w:firstLineChars="0" w:firstLine="0"/>
              <w:jc w:val="center"/>
              <w:rPr>
                <w:rFonts w:cs="Times New Roman"/>
                <w:sz w:val="21"/>
                <w:szCs w:val="21"/>
              </w:rPr>
            </w:pPr>
            <w:r w:rsidRPr="009C5FC8">
              <w:rPr>
                <w:rFonts w:cs="Times New Roman"/>
                <w:sz w:val="21"/>
                <w:szCs w:val="21"/>
              </w:rPr>
              <w:t>5</w:t>
            </w:r>
          </w:p>
        </w:tc>
        <w:tc>
          <w:tcPr>
            <w:tcW w:w="992" w:type="dxa"/>
            <w:tcBorders>
              <w:top w:val="single" w:sz="4" w:space="0" w:color="auto"/>
              <w:bottom w:val="single" w:sz="4" w:space="0" w:color="auto"/>
            </w:tcBorders>
            <w:shd w:val="clear" w:color="auto" w:fill="auto"/>
            <w:noWrap/>
            <w:vAlign w:val="center"/>
          </w:tcPr>
          <w:p w14:paraId="00B8BACD" w14:textId="77777777" w:rsidR="00163B6A" w:rsidRPr="009C5FC8" w:rsidRDefault="00163B6A" w:rsidP="00CF3979">
            <w:pPr>
              <w:ind w:firstLineChars="0" w:firstLine="0"/>
              <w:jc w:val="center"/>
              <w:rPr>
                <w:rFonts w:cs="Times New Roman"/>
                <w:sz w:val="21"/>
                <w:szCs w:val="21"/>
              </w:rPr>
            </w:pPr>
            <w:r w:rsidRPr="009C5FC8">
              <w:rPr>
                <w:rFonts w:cs="Times New Roman"/>
                <w:sz w:val="21"/>
                <w:szCs w:val="21"/>
              </w:rPr>
              <w:t>6</w:t>
            </w:r>
          </w:p>
        </w:tc>
        <w:tc>
          <w:tcPr>
            <w:tcW w:w="975" w:type="dxa"/>
            <w:tcBorders>
              <w:top w:val="single" w:sz="4" w:space="0" w:color="auto"/>
              <w:bottom w:val="single" w:sz="4" w:space="0" w:color="auto"/>
            </w:tcBorders>
            <w:shd w:val="clear" w:color="auto" w:fill="auto"/>
            <w:noWrap/>
            <w:vAlign w:val="center"/>
          </w:tcPr>
          <w:p w14:paraId="49E30B36" w14:textId="77777777" w:rsidR="00163B6A" w:rsidRPr="009C5FC8" w:rsidRDefault="00163B6A" w:rsidP="00CF3979">
            <w:pPr>
              <w:ind w:firstLineChars="0" w:firstLine="0"/>
              <w:jc w:val="center"/>
              <w:rPr>
                <w:rFonts w:cs="Times New Roman"/>
                <w:sz w:val="21"/>
                <w:szCs w:val="21"/>
              </w:rPr>
            </w:pPr>
            <w:r w:rsidRPr="009C5FC8">
              <w:rPr>
                <w:rFonts w:cs="Times New Roman"/>
                <w:sz w:val="21"/>
                <w:szCs w:val="21"/>
              </w:rPr>
              <w:t>平均值</w:t>
            </w:r>
          </w:p>
        </w:tc>
      </w:tr>
      <w:tr w:rsidR="00163B6A" w:rsidRPr="009C5FC8" w14:paraId="25A5D171" w14:textId="77777777" w:rsidTr="00CF3979">
        <w:trPr>
          <w:trHeight w:val="270"/>
          <w:jc w:val="center"/>
        </w:trPr>
        <w:tc>
          <w:tcPr>
            <w:tcW w:w="1644" w:type="dxa"/>
            <w:shd w:val="clear" w:color="auto" w:fill="auto"/>
            <w:noWrap/>
            <w:vAlign w:val="center"/>
          </w:tcPr>
          <w:p w14:paraId="648699C7" w14:textId="53B4D9FA" w:rsidR="00163B6A" w:rsidRPr="009C5FC8" w:rsidRDefault="00D5645D" w:rsidP="00CF3979">
            <w:pPr>
              <w:ind w:firstLineChars="0" w:firstLine="0"/>
              <w:jc w:val="center"/>
              <w:rPr>
                <w:rFonts w:cs="Times New Roman"/>
                <w:sz w:val="21"/>
                <w:szCs w:val="21"/>
              </w:rPr>
            </w:pPr>
            <w:r>
              <w:rPr>
                <w:rFonts w:cs="Times New Roman" w:hint="eastAsia"/>
                <w:sz w:val="21"/>
                <w:szCs w:val="21"/>
              </w:rPr>
              <w:t>锶</w:t>
            </w:r>
            <w:r w:rsidR="00163B6A" w:rsidRPr="009C5FC8">
              <w:rPr>
                <w:rFonts w:cs="Times New Roman"/>
                <w:sz w:val="21"/>
                <w:szCs w:val="21"/>
              </w:rPr>
              <w:t xml:space="preserve"> (</w:t>
            </w:r>
            <w:proofErr w:type="spellStart"/>
            <w:r w:rsidR="00163B6A" w:rsidRPr="009C5FC8">
              <w:rPr>
                <w:rFonts w:cs="Times New Roman"/>
                <w:sz w:val="21"/>
                <w:szCs w:val="21"/>
              </w:rPr>
              <w:t>μg</w:t>
            </w:r>
            <w:proofErr w:type="spellEnd"/>
            <w:r w:rsidR="00163B6A" w:rsidRPr="009C5FC8">
              <w:rPr>
                <w:rFonts w:cs="Times New Roman"/>
                <w:sz w:val="21"/>
                <w:szCs w:val="21"/>
              </w:rPr>
              <w:t>)</w:t>
            </w:r>
          </w:p>
        </w:tc>
        <w:tc>
          <w:tcPr>
            <w:tcW w:w="993" w:type="dxa"/>
            <w:shd w:val="clear" w:color="auto" w:fill="auto"/>
            <w:noWrap/>
            <w:vAlign w:val="bottom"/>
          </w:tcPr>
          <w:p w14:paraId="1AC64974" w14:textId="77777777" w:rsidR="00163B6A" w:rsidRPr="009C5FC8" w:rsidRDefault="00163B6A" w:rsidP="00CF3979">
            <w:pPr>
              <w:ind w:firstLineChars="0" w:firstLine="0"/>
              <w:jc w:val="center"/>
              <w:rPr>
                <w:rFonts w:cs="Times New Roman"/>
                <w:sz w:val="21"/>
                <w:szCs w:val="21"/>
              </w:rPr>
            </w:pPr>
            <w:r>
              <w:rPr>
                <w:rFonts w:hint="eastAsia"/>
                <w:color w:val="000000"/>
                <w:sz w:val="22"/>
              </w:rPr>
              <w:t>5.7</w:t>
            </w:r>
            <w:r>
              <w:rPr>
                <w:color w:val="000000"/>
                <w:sz w:val="22"/>
              </w:rPr>
              <w:t>00</w:t>
            </w:r>
          </w:p>
        </w:tc>
        <w:tc>
          <w:tcPr>
            <w:tcW w:w="992" w:type="dxa"/>
            <w:shd w:val="clear" w:color="auto" w:fill="auto"/>
            <w:noWrap/>
            <w:vAlign w:val="bottom"/>
          </w:tcPr>
          <w:p w14:paraId="43FC98AB" w14:textId="77777777" w:rsidR="00163B6A" w:rsidRPr="009C5FC8" w:rsidRDefault="00163B6A" w:rsidP="00CF3979">
            <w:pPr>
              <w:ind w:firstLineChars="0" w:firstLine="0"/>
              <w:jc w:val="center"/>
              <w:rPr>
                <w:rFonts w:cs="Times New Roman"/>
                <w:sz w:val="21"/>
                <w:szCs w:val="21"/>
              </w:rPr>
            </w:pPr>
            <w:r>
              <w:rPr>
                <w:rFonts w:hint="eastAsia"/>
                <w:color w:val="000000"/>
                <w:sz w:val="22"/>
              </w:rPr>
              <w:t>5.725</w:t>
            </w:r>
          </w:p>
        </w:tc>
        <w:tc>
          <w:tcPr>
            <w:tcW w:w="992" w:type="dxa"/>
            <w:shd w:val="clear" w:color="auto" w:fill="auto"/>
            <w:noWrap/>
            <w:vAlign w:val="bottom"/>
          </w:tcPr>
          <w:p w14:paraId="4C79B46F" w14:textId="77777777" w:rsidR="00163B6A" w:rsidRPr="009C5FC8" w:rsidRDefault="00163B6A" w:rsidP="00CF3979">
            <w:pPr>
              <w:ind w:firstLineChars="0" w:firstLine="0"/>
              <w:jc w:val="center"/>
              <w:rPr>
                <w:rFonts w:cs="Times New Roman"/>
                <w:sz w:val="21"/>
                <w:szCs w:val="21"/>
              </w:rPr>
            </w:pPr>
            <w:r>
              <w:rPr>
                <w:rFonts w:hint="eastAsia"/>
                <w:color w:val="000000"/>
                <w:sz w:val="22"/>
              </w:rPr>
              <w:t>5.525</w:t>
            </w:r>
          </w:p>
        </w:tc>
        <w:tc>
          <w:tcPr>
            <w:tcW w:w="992" w:type="dxa"/>
            <w:shd w:val="clear" w:color="auto" w:fill="auto"/>
            <w:noWrap/>
            <w:vAlign w:val="bottom"/>
          </w:tcPr>
          <w:p w14:paraId="740BD7C5" w14:textId="77777777" w:rsidR="00163B6A" w:rsidRPr="009C5FC8" w:rsidRDefault="00163B6A" w:rsidP="00CF3979">
            <w:pPr>
              <w:ind w:firstLineChars="0" w:firstLine="0"/>
              <w:jc w:val="center"/>
              <w:rPr>
                <w:rFonts w:cs="Times New Roman"/>
                <w:sz w:val="21"/>
                <w:szCs w:val="21"/>
              </w:rPr>
            </w:pPr>
            <w:r>
              <w:rPr>
                <w:rFonts w:hint="eastAsia"/>
                <w:color w:val="000000"/>
                <w:sz w:val="22"/>
              </w:rPr>
              <w:t>5.825</w:t>
            </w:r>
          </w:p>
        </w:tc>
        <w:tc>
          <w:tcPr>
            <w:tcW w:w="993" w:type="dxa"/>
            <w:shd w:val="clear" w:color="auto" w:fill="auto"/>
            <w:noWrap/>
            <w:vAlign w:val="bottom"/>
          </w:tcPr>
          <w:p w14:paraId="05618B6B" w14:textId="77777777" w:rsidR="00163B6A" w:rsidRPr="009C5FC8" w:rsidRDefault="00163B6A" w:rsidP="00CF3979">
            <w:pPr>
              <w:ind w:firstLineChars="0" w:firstLine="0"/>
              <w:jc w:val="center"/>
              <w:rPr>
                <w:rFonts w:cs="Times New Roman"/>
                <w:sz w:val="21"/>
                <w:szCs w:val="21"/>
              </w:rPr>
            </w:pPr>
            <w:r>
              <w:rPr>
                <w:rFonts w:hint="eastAsia"/>
                <w:color w:val="000000"/>
                <w:sz w:val="22"/>
              </w:rPr>
              <w:t>6.075</w:t>
            </w:r>
          </w:p>
        </w:tc>
        <w:tc>
          <w:tcPr>
            <w:tcW w:w="992" w:type="dxa"/>
            <w:shd w:val="clear" w:color="auto" w:fill="auto"/>
            <w:noWrap/>
            <w:vAlign w:val="bottom"/>
          </w:tcPr>
          <w:p w14:paraId="0A2E3C40" w14:textId="77777777" w:rsidR="00163B6A" w:rsidRPr="009C5FC8" w:rsidRDefault="00163B6A" w:rsidP="00CF3979">
            <w:pPr>
              <w:ind w:firstLineChars="0" w:firstLine="0"/>
              <w:jc w:val="center"/>
              <w:rPr>
                <w:rFonts w:cs="Times New Roman"/>
                <w:sz w:val="21"/>
                <w:szCs w:val="21"/>
              </w:rPr>
            </w:pPr>
            <w:r>
              <w:rPr>
                <w:rFonts w:hint="eastAsia"/>
                <w:color w:val="000000"/>
                <w:sz w:val="22"/>
              </w:rPr>
              <w:t>5.575</w:t>
            </w:r>
          </w:p>
        </w:tc>
        <w:tc>
          <w:tcPr>
            <w:tcW w:w="975" w:type="dxa"/>
            <w:shd w:val="clear" w:color="auto" w:fill="auto"/>
            <w:noWrap/>
            <w:vAlign w:val="center"/>
          </w:tcPr>
          <w:p w14:paraId="2ACA1574" w14:textId="77777777" w:rsidR="00163B6A" w:rsidRPr="009C5FC8" w:rsidRDefault="00163B6A" w:rsidP="00CF3979">
            <w:pPr>
              <w:ind w:firstLineChars="0" w:firstLine="0"/>
              <w:jc w:val="center"/>
              <w:rPr>
                <w:rFonts w:cs="Times New Roman"/>
                <w:sz w:val="21"/>
                <w:szCs w:val="21"/>
              </w:rPr>
            </w:pPr>
            <w:r>
              <w:rPr>
                <w:rFonts w:cs="Times New Roman"/>
                <w:color w:val="000000"/>
                <w:sz w:val="21"/>
                <w:szCs w:val="21"/>
              </w:rPr>
              <w:t>5.738</w:t>
            </w:r>
          </w:p>
        </w:tc>
      </w:tr>
      <w:tr w:rsidR="00163B6A" w:rsidRPr="009C5FC8" w14:paraId="17204206" w14:textId="77777777" w:rsidTr="00CF3979">
        <w:trPr>
          <w:trHeight w:val="270"/>
          <w:jc w:val="center"/>
        </w:trPr>
        <w:tc>
          <w:tcPr>
            <w:tcW w:w="1644" w:type="dxa"/>
            <w:shd w:val="clear" w:color="auto" w:fill="auto"/>
            <w:noWrap/>
            <w:vAlign w:val="center"/>
          </w:tcPr>
          <w:p w14:paraId="6560AEC5" w14:textId="5C1B3FCF" w:rsidR="00163B6A" w:rsidRPr="009C5FC8" w:rsidRDefault="00163B6A" w:rsidP="00CF3979">
            <w:pPr>
              <w:ind w:firstLineChars="0" w:firstLine="0"/>
              <w:jc w:val="center"/>
              <w:rPr>
                <w:rFonts w:cs="Times New Roman"/>
                <w:sz w:val="21"/>
                <w:szCs w:val="21"/>
              </w:rPr>
            </w:pPr>
            <w:r w:rsidRPr="009C5FC8">
              <w:rPr>
                <w:rFonts w:cs="Times New Roman"/>
                <w:sz w:val="21"/>
                <w:szCs w:val="21"/>
              </w:rPr>
              <w:t>回收率</w:t>
            </w:r>
            <w:r w:rsidR="00D5645D">
              <w:rPr>
                <w:rFonts w:cs="Times New Roman" w:hint="eastAsia"/>
                <w:sz w:val="21"/>
                <w:szCs w:val="21"/>
              </w:rPr>
              <w:t>%</w:t>
            </w:r>
          </w:p>
        </w:tc>
        <w:tc>
          <w:tcPr>
            <w:tcW w:w="993" w:type="dxa"/>
            <w:shd w:val="clear" w:color="auto" w:fill="auto"/>
            <w:noWrap/>
            <w:vAlign w:val="center"/>
          </w:tcPr>
          <w:p w14:paraId="491DA9C9" w14:textId="77777777" w:rsidR="00163B6A" w:rsidRPr="009C5FC8" w:rsidRDefault="00163B6A" w:rsidP="00CF3979">
            <w:pPr>
              <w:ind w:firstLineChars="0" w:firstLine="0"/>
              <w:jc w:val="center"/>
              <w:rPr>
                <w:rFonts w:cs="Times New Roman"/>
                <w:sz w:val="21"/>
                <w:szCs w:val="21"/>
              </w:rPr>
            </w:pPr>
            <w:r>
              <w:rPr>
                <w:rFonts w:hint="eastAsia"/>
                <w:color w:val="000000"/>
                <w:sz w:val="22"/>
              </w:rPr>
              <w:t xml:space="preserve">95.00 </w:t>
            </w:r>
          </w:p>
        </w:tc>
        <w:tc>
          <w:tcPr>
            <w:tcW w:w="992" w:type="dxa"/>
            <w:shd w:val="clear" w:color="auto" w:fill="auto"/>
            <w:noWrap/>
            <w:vAlign w:val="center"/>
          </w:tcPr>
          <w:p w14:paraId="12076548" w14:textId="77777777" w:rsidR="00163B6A" w:rsidRPr="009C5FC8" w:rsidRDefault="00163B6A" w:rsidP="00CF3979">
            <w:pPr>
              <w:ind w:firstLineChars="0" w:firstLine="0"/>
              <w:jc w:val="center"/>
              <w:rPr>
                <w:rFonts w:cs="Times New Roman"/>
                <w:sz w:val="21"/>
                <w:szCs w:val="21"/>
              </w:rPr>
            </w:pPr>
            <w:r>
              <w:rPr>
                <w:rFonts w:hint="eastAsia"/>
                <w:color w:val="000000"/>
                <w:sz w:val="22"/>
              </w:rPr>
              <w:t xml:space="preserve">95.42 </w:t>
            </w:r>
          </w:p>
        </w:tc>
        <w:tc>
          <w:tcPr>
            <w:tcW w:w="992" w:type="dxa"/>
            <w:shd w:val="clear" w:color="auto" w:fill="auto"/>
            <w:noWrap/>
            <w:vAlign w:val="center"/>
          </w:tcPr>
          <w:p w14:paraId="40C525CA" w14:textId="77777777" w:rsidR="00163B6A" w:rsidRPr="009C5FC8" w:rsidRDefault="00163B6A" w:rsidP="00CF3979">
            <w:pPr>
              <w:ind w:firstLineChars="0" w:firstLine="0"/>
              <w:jc w:val="center"/>
              <w:rPr>
                <w:rFonts w:cs="Times New Roman"/>
                <w:sz w:val="21"/>
                <w:szCs w:val="21"/>
              </w:rPr>
            </w:pPr>
            <w:r>
              <w:rPr>
                <w:rFonts w:hint="eastAsia"/>
                <w:color w:val="000000"/>
                <w:sz w:val="22"/>
              </w:rPr>
              <w:t xml:space="preserve">92.08 </w:t>
            </w:r>
          </w:p>
        </w:tc>
        <w:tc>
          <w:tcPr>
            <w:tcW w:w="992" w:type="dxa"/>
            <w:shd w:val="clear" w:color="auto" w:fill="auto"/>
            <w:noWrap/>
            <w:vAlign w:val="center"/>
          </w:tcPr>
          <w:p w14:paraId="66479DC8" w14:textId="77777777" w:rsidR="00163B6A" w:rsidRPr="009C5FC8" w:rsidRDefault="00163B6A" w:rsidP="00CF3979">
            <w:pPr>
              <w:ind w:firstLineChars="0" w:firstLine="0"/>
              <w:jc w:val="center"/>
              <w:rPr>
                <w:rFonts w:cs="Times New Roman"/>
                <w:sz w:val="21"/>
                <w:szCs w:val="21"/>
              </w:rPr>
            </w:pPr>
            <w:r>
              <w:rPr>
                <w:rFonts w:hint="eastAsia"/>
                <w:color w:val="000000"/>
                <w:sz w:val="22"/>
              </w:rPr>
              <w:t xml:space="preserve">97.08 </w:t>
            </w:r>
          </w:p>
        </w:tc>
        <w:tc>
          <w:tcPr>
            <w:tcW w:w="993" w:type="dxa"/>
            <w:shd w:val="clear" w:color="auto" w:fill="auto"/>
            <w:noWrap/>
            <w:vAlign w:val="center"/>
          </w:tcPr>
          <w:p w14:paraId="647CF4F8" w14:textId="77777777" w:rsidR="00163B6A" w:rsidRPr="009C5FC8" w:rsidRDefault="00163B6A" w:rsidP="00CF3979">
            <w:pPr>
              <w:ind w:firstLineChars="0" w:firstLine="0"/>
              <w:jc w:val="center"/>
              <w:rPr>
                <w:rFonts w:cs="Times New Roman"/>
                <w:sz w:val="21"/>
                <w:szCs w:val="21"/>
              </w:rPr>
            </w:pPr>
            <w:r>
              <w:rPr>
                <w:rFonts w:hint="eastAsia"/>
                <w:color w:val="000000"/>
                <w:sz w:val="22"/>
              </w:rPr>
              <w:t xml:space="preserve">101.25 </w:t>
            </w:r>
          </w:p>
        </w:tc>
        <w:tc>
          <w:tcPr>
            <w:tcW w:w="992" w:type="dxa"/>
            <w:shd w:val="clear" w:color="auto" w:fill="auto"/>
            <w:noWrap/>
            <w:vAlign w:val="center"/>
          </w:tcPr>
          <w:p w14:paraId="28CEBCD7" w14:textId="77777777" w:rsidR="00163B6A" w:rsidRPr="009C5FC8" w:rsidRDefault="00163B6A" w:rsidP="00CF3979">
            <w:pPr>
              <w:ind w:firstLineChars="0" w:firstLine="0"/>
              <w:jc w:val="center"/>
              <w:rPr>
                <w:rFonts w:cs="Times New Roman"/>
                <w:sz w:val="21"/>
                <w:szCs w:val="21"/>
              </w:rPr>
            </w:pPr>
            <w:r>
              <w:rPr>
                <w:rFonts w:hint="eastAsia"/>
                <w:color w:val="000000"/>
                <w:sz w:val="22"/>
              </w:rPr>
              <w:t xml:space="preserve">92.92 </w:t>
            </w:r>
          </w:p>
        </w:tc>
        <w:tc>
          <w:tcPr>
            <w:tcW w:w="975" w:type="dxa"/>
            <w:shd w:val="clear" w:color="auto" w:fill="auto"/>
            <w:noWrap/>
            <w:vAlign w:val="center"/>
          </w:tcPr>
          <w:p w14:paraId="1E2F496B" w14:textId="77777777" w:rsidR="00163B6A" w:rsidRPr="009C5FC8" w:rsidRDefault="00163B6A" w:rsidP="00CF3979">
            <w:pPr>
              <w:ind w:firstLineChars="0" w:firstLine="0"/>
              <w:jc w:val="center"/>
              <w:rPr>
                <w:rFonts w:cs="Times New Roman"/>
                <w:sz w:val="21"/>
                <w:szCs w:val="21"/>
              </w:rPr>
            </w:pPr>
            <w:r w:rsidRPr="009C5FC8">
              <w:rPr>
                <w:rFonts w:cs="Times New Roman"/>
                <w:color w:val="000000"/>
                <w:sz w:val="21"/>
                <w:szCs w:val="21"/>
              </w:rPr>
              <w:t>9</w:t>
            </w:r>
            <w:r>
              <w:rPr>
                <w:rFonts w:cs="Times New Roman"/>
                <w:color w:val="000000"/>
                <w:sz w:val="21"/>
                <w:szCs w:val="21"/>
              </w:rPr>
              <w:t>5.62</w:t>
            </w:r>
            <w:r w:rsidRPr="009C5FC8">
              <w:rPr>
                <w:rFonts w:cs="Times New Roman"/>
                <w:color w:val="000000"/>
                <w:sz w:val="21"/>
                <w:szCs w:val="21"/>
              </w:rPr>
              <w:t>%</w:t>
            </w:r>
          </w:p>
        </w:tc>
      </w:tr>
    </w:tbl>
    <w:p w14:paraId="2D4749C5" w14:textId="45D57E94" w:rsidR="00163B6A" w:rsidRPr="007F3F83" w:rsidRDefault="00163B6A" w:rsidP="00163B6A">
      <w:pPr>
        <w:spacing w:beforeLines="100" w:before="312"/>
        <w:ind w:firstLine="560"/>
        <w:rPr>
          <w:rFonts w:cs="Times New Roman"/>
          <w:sz w:val="28"/>
          <w:szCs w:val="28"/>
        </w:rPr>
      </w:pPr>
      <w:r w:rsidRPr="002A757B">
        <w:rPr>
          <w:rFonts w:cs="Times New Roman"/>
          <w:sz w:val="28"/>
          <w:szCs w:val="28"/>
        </w:rPr>
        <w:lastRenderedPageBreak/>
        <w:t>由表</w:t>
      </w:r>
      <w:r>
        <w:rPr>
          <w:rFonts w:cs="Times New Roman"/>
          <w:sz w:val="28"/>
          <w:szCs w:val="28"/>
        </w:rPr>
        <w:t>11</w:t>
      </w:r>
      <w:r w:rsidRPr="002A757B">
        <w:rPr>
          <w:rFonts w:cs="Times New Roman"/>
          <w:sz w:val="28"/>
          <w:szCs w:val="28"/>
        </w:rPr>
        <w:t>数据计算得出样品含量平均值为</w:t>
      </w:r>
      <w:r>
        <w:rPr>
          <w:rFonts w:cs="Times New Roman"/>
          <w:sz w:val="28"/>
          <w:szCs w:val="28"/>
        </w:rPr>
        <w:t>5.738</w:t>
      </w:r>
      <w:r>
        <w:rPr>
          <w:rFonts w:cs="Times New Roman" w:hint="eastAsia"/>
          <w:sz w:val="28"/>
          <w:szCs w:val="28"/>
        </w:rPr>
        <w:t>μ</w:t>
      </w:r>
      <w:r w:rsidRPr="002A757B">
        <w:rPr>
          <w:rFonts w:cs="Times New Roman"/>
          <w:sz w:val="28"/>
          <w:szCs w:val="28"/>
        </w:rPr>
        <w:t>g</w:t>
      </w:r>
      <w:r w:rsidRPr="002A757B">
        <w:rPr>
          <w:rFonts w:cs="Times New Roman"/>
          <w:sz w:val="28"/>
          <w:szCs w:val="28"/>
        </w:rPr>
        <w:t>，标准偏差为</w:t>
      </w:r>
      <w:r>
        <w:rPr>
          <w:rFonts w:cs="Times New Roman"/>
          <w:sz w:val="28"/>
          <w:szCs w:val="28"/>
        </w:rPr>
        <w:t>0.20</w:t>
      </w:r>
      <w:r w:rsidRPr="002A757B">
        <w:rPr>
          <w:rFonts w:cs="Times New Roman"/>
          <w:sz w:val="28"/>
          <w:szCs w:val="28"/>
        </w:rPr>
        <w:t>，相对标准偏差为</w:t>
      </w:r>
      <w:r>
        <w:rPr>
          <w:rFonts w:cs="Times New Roman"/>
          <w:sz w:val="28"/>
          <w:szCs w:val="28"/>
        </w:rPr>
        <w:t>3.44</w:t>
      </w:r>
      <w:r w:rsidRPr="002A757B">
        <w:rPr>
          <w:rFonts w:cs="Times New Roman"/>
          <w:sz w:val="28"/>
          <w:szCs w:val="28"/>
        </w:rPr>
        <w:t>%</w:t>
      </w:r>
      <w:r w:rsidRPr="007F3F83">
        <w:rPr>
          <w:rFonts w:cs="Times New Roman"/>
          <w:sz w:val="28"/>
          <w:szCs w:val="28"/>
        </w:rPr>
        <w:t>。</w:t>
      </w:r>
    </w:p>
    <w:p w14:paraId="28E61EF3" w14:textId="3CAF1489" w:rsidR="00A45517" w:rsidRPr="00511DDF" w:rsidRDefault="00A45517" w:rsidP="00511DDF">
      <w:pPr>
        <w:spacing w:afterLines="100" w:after="312"/>
        <w:ind w:firstLine="560"/>
        <w:rPr>
          <w:rFonts w:cs="Times New Roman"/>
          <w:sz w:val="28"/>
          <w:szCs w:val="28"/>
        </w:rPr>
      </w:pPr>
      <w:r w:rsidRPr="00511DDF">
        <w:rPr>
          <w:rFonts w:cs="Times New Roman"/>
          <w:sz w:val="28"/>
          <w:szCs w:val="28"/>
        </w:rPr>
        <w:t>整理试验数据如表</w:t>
      </w:r>
      <w:r w:rsidR="00622FAB">
        <w:rPr>
          <w:rFonts w:cs="Times New Roman"/>
          <w:sz w:val="28"/>
          <w:szCs w:val="28"/>
        </w:rPr>
        <w:t>12</w:t>
      </w:r>
      <w:r w:rsidRPr="00511DDF">
        <w:rPr>
          <w:rFonts w:cs="Times New Roman"/>
          <w:sz w:val="28"/>
          <w:szCs w:val="28"/>
        </w:rPr>
        <w:t>和</w:t>
      </w:r>
      <w:r w:rsidR="00622FAB">
        <w:rPr>
          <w:rFonts w:cs="Times New Roman"/>
          <w:sz w:val="28"/>
          <w:szCs w:val="28"/>
        </w:rPr>
        <w:t>13</w:t>
      </w:r>
      <w:r w:rsidRPr="00511DDF">
        <w:rPr>
          <w:rFonts w:cs="Times New Roman"/>
          <w:sz w:val="28"/>
          <w:szCs w:val="28"/>
        </w:rPr>
        <w:t>所示。</w:t>
      </w:r>
    </w:p>
    <w:p w14:paraId="1F3E1F8E" w14:textId="582BDEB0" w:rsidR="00A45517" w:rsidRPr="00B21EA1" w:rsidRDefault="00A45517" w:rsidP="00A45517">
      <w:pPr>
        <w:ind w:firstLineChars="0" w:firstLine="0"/>
        <w:jc w:val="center"/>
        <w:rPr>
          <w:rFonts w:eastAsia="楷体" w:cs="Times New Roman"/>
          <w:sz w:val="21"/>
          <w:szCs w:val="21"/>
        </w:rPr>
      </w:pPr>
      <w:r w:rsidRPr="00B21EA1">
        <w:rPr>
          <w:rFonts w:eastAsia="楷体" w:cs="Times New Roman"/>
          <w:sz w:val="21"/>
          <w:szCs w:val="21"/>
        </w:rPr>
        <w:t>表</w:t>
      </w:r>
      <w:r w:rsidR="00622FAB">
        <w:rPr>
          <w:rFonts w:eastAsia="楷体" w:cs="Times New Roman"/>
          <w:sz w:val="21"/>
          <w:szCs w:val="21"/>
        </w:rPr>
        <w:t>12</w:t>
      </w:r>
      <w:r w:rsidRPr="00B21EA1">
        <w:rPr>
          <w:rFonts w:eastAsia="楷体" w:cs="Times New Roman"/>
          <w:sz w:val="21"/>
          <w:szCs w:val="21"/>
        </w:rPr>
        <w:t xml:space="preserve"> </w:t>
      </w:r>
      <w:r w:rsidRPr="00B21EA1">
        <w:rPr>
          <w:rFonts w:eastAsia="楷体" w:cs="Times New Roman"/>
          <w:sz w:val="21"/>
          <w:szCs w:val="21"/>
        </w:rPr>
        <w:t>重复性精密度的相对标准偏差</w:t>
      </w:r>
    </w:p>
    <w:tbl>
      <w:tblPr>
        <w:tblStyle w:val="a7"/>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9"/>
        <w:gridCol w:w="1927"/>
        <w:gridCol w:w="1940"/>
        <w:gridCol w:w="2680"/>
      </w:tblGrid>
      <w:tr w:rsidR="001026EE" w:rsidRPr="00D8634C" w14:paraId="6ED23491" w14:textId="77777777" w:rsidTr="001026EE">
        <w:trPr>
          <w:jc w:val="center"/>
        </w:trPr>
        <w:tc>
          <w:tcPr>
            <w:tcW w:w="1759" w:type="dxa"/>
            <w:tcBorders>
              <w:top w:val="single" w:sz="4" w:space="0" w:color="auto"/>
              <w:bottom w:val="single" w:sz="4" w:space="0" w:color="auto"/>
            </w:tcBorders>
            <w:vAlign w:val="center"/>
          </w:tcPr>
          <w:p w14:paraId="2EB74FF3" w14:textId="77777777" w:rsidR="001026EE" w:rsidRPr="00D8634C" w:rsidRDefault="001026EE" w:rsidP="001026EE">
            <w:pPr>
              <w:ind w:firstLineChars="0" w:firstLine="0"/>
              <w:jc w:val="center"/>
              <w:rPr>
                <w:rFonts w:cs="Times New Roman"/>
                <w:sz w:val="21"/>
                <w:szCs w:val="21"/>
              </w:rPr>
            </w:pPr>
            <w:r w:rsidRPr="00D8634C">
              <w:rPr>
                <w:rFonts w:cs="Times New Roman"/>
                <w:sz w:val="21"/>
                <w:szCs w:val="21"/>
              </w:rPr>
              <w:t>添加水平</w:t>
            </w:r>
          </w:p>
        </w:tc>
        <w:tc>
          <w:tcPr>
            <w:tcW w:w="1927" w:type="dxa"/>
            <w:tcBorders>
              <w:top w:val="single" w:sz="4" w:space="0" w:color="auto"/>
              <w:bottom w:val="single" w:sz="4" w:space="0" w:color="auto"/>
            </w:tcBorders>
            <w:vAlign w:val="center"/>
          </w:tcPr>
          <w:p w14:paraId="4982DB8B" w14:textId="77777777" w:rsidR="001026EE" w:rsidRPr="00D8634C" w:rsidRDefault="001026EE" w:rsidP="001026EE">
            <w:pPr>
              <w:ind w:firstLineChars="0" w:firstLine="0"/>
              <w:jc w:val="center"/>
              <w:rPr>
                <w:rFonts w:cs="Times New Roman"/>
                <w:sz w:val="21"/>
                <w:szCs w:val="21"/>
              </w:rPr>
            </w:pPr>
            <w:r w:rsidRPr="00D8634C">
              <w:rPr>
                <w:rFonts w:cs="Times New Roman"/>
                <w:sz w:val="21"/>
                <w:szCs w:val="21"/>
              </w:rPr>
              <w:t>含量平均值</w:t>
            </w:r>
            <w:r w:rsidRPr="00D8634C">
              <w:rPr>
                <w:rFonts w:cs="Times New Roman"/>
                <w:sz w:val="21"/>
                <w:szCs w:val="21"/>
              </w:rPr>
              <w:t>(</w:t>
            </w:r>
            <w:proofErr w:type="spellStart"/>
            <w:r w:rsidRPr="00D8634C">
              <w:rPr>
                <w:rFonts w:cs="Times New Roman"/>
                <w:sz w:val="21"/>
                <w:szCs w:val="21"/>
              </w:rPr>
              <w:t>μg</w:t>
            </w:r>
            <w:proofErr w:type="spellEnd"/>
            <w:r w:rsidRPr="00D8634C">
              <w:rPr>
                <w:rFonts w:cs="Times New Roman"/>
                <w:sz w:val="21"/>
                <w:szCs w:val="21"/>
              </w:rPr>
              <w:t>)</w:t>
            </w:r>
          </w:p>
        </w:tc>
        <w:tc>
          <w:tcPr>
            <w:tcW w:w="1940" w:type="dxa"/>
            <w:tcBorders>
              <w:top w:val="single" w:sz="4" w:space="0" w:color="auto"/>
              <w:bottom w:val="single" w:sz="4" w:space="0" w:color="auto"/>
            </w:tcBorders>
            <w:vAlign w:val="center"/>
          </w:tcPr>
          <w:p w14:paraId="3C2D3B2A" w14:textId="33C9F1CE" w:rsidR="001026EE" w:rsidRPr="00D8634C" w:rsidRDefault="00A0729D" w:rsidP="001026EE">
            <w:pPr>
              <w:ind w:firstLineChars="0" w:firstLine="0"/>
              <w:jc w:val="center"/>
              <w:rPr>
                <w:rFonts w:cs="Times New Roman"/>
                <w:sz w:val="21"/>
                <w:szCs w:val="21"/>
              </w:rPr>
            </w:pPr>
            <w:r>
              <w:rPr>
                <w:rFonts w:cs="Times New Roman" w:hint="eastAsia"/>
                <w:sz w:val="21"/>
                <w:szCs w:val="21"/>
              </w:rPr>
              <w:t>标准偏差</w:t>
            </w:r>
          </w:p>
        </w:tc>
        <w:tc>
          <w:tcPr>
            <w:tcW w:w="2680" w:type="dxa"/>
            <w:tcBorders>
              <w:top w:val="single" w:sz="4" w:space="0" w:color="auto"/>
              <w:bottom w:val="single" w:sz="4" w:space="0" w:color="auto"/>
            </w:tcBorders>
            <w:vAlign w:val="center"/>
          </w:tcPr>
          <w:p w14:paraId="2E4381AA" w14:textId="77777777" w:rsidR="001026EE" w:rsidRPr="00D8634C" w:rsidRDefault="001026EE" w:rsidP="001026EE">
            <w:pPr>
              <w:ind w:firstLineChars="0" w:firstLine="0"/>
              <w:jc w:val="center"/>
              <w:rPr>
                <w:rFonts w:cs="Times New Roman"/>
                <w:sz w:val="21"/>
                <w:szCs w:val="21"/>
              </w:rPr>
            </w:pPr>
            <w:r w:rsidRPr="00D8634C">
              <w:rPr>
                <w:rFonts w:cs="Times New Roman"/>
                <w:sz w:val="21"/>
                <w:szCs w:val="21"/>
              </w:rPr>
              <w:t>相对标准偏差</w:t>
            </w:r>
            <w:proofErr w:type="spellStart"/>
            <w:r w:rsidRPr="00D8634C">
              <w:rPr>
                <w:rFonts w:cs="Times New Roman"/>
                <w:sz w:val="21"/>
                <w:szCs w:val="21"/>
              </w:rPr>
              <w:t>RSDr</w:t>
            </w:r>
            <w:proofErr w:type="spellEnd"/>
            <w:r w:rsidRPr="00D8634C">
              <w:rPr>
                <w:rFonts w:cs="Times New Roman"/>
                <w:sz w:val="21"/>
                <w:szCs w:val="21"/>
              </w:rPr>
              <w:t>(%)</w:t>
            </w:r>
          </w:p>
        </w:tc>
      </w:tr>
      <w:tr w:rsidR="00622FAB" w:rsidRPr="00D8634C" w14:paraId="331978E5" w14:textId="77777777" w:rsidTr="001026EE">
        <w:trPr>
          <w:jc w:val="center"/>
        </w:trPr>
        <w:tc>
          <w:tcPr>
            <w:tcW w:w="1759" w:type="dxa"/>
            <w:tcBorders>
              <w:top w:val="single" w:sz="4" w:space="0" w:color="auto"/>
            </w:tcBorders>
            <w:vAlign w:val="center"/>
          </w:tcPr>
          <w:p w14:paraId="11378867" w14:textId="77777777" w:rsidR="00622FAB" w:rsidRPr="00D8634C" w:rsidRDefault="00622FAB" w:rsidP="00622FAB">
            <w:pPr>
              <w:ind w:firstLineChars="0" w:firstLine="0"/>
              <w:jc w:val="center"/>
              <w:rPr>
                <w:rFonts w:cs="Times New Roman"/>
                <w:sz w:val="21"/>
                <w:szCs w:val="21"/>
              </w:rPr>
            </w:pPr>
            <w:r w:rsidRPr="00D8634C">
              <w:rPr>
                <w:rFonts w:cs="Times New Roman"/>
                <w:sz w:val="21"/>
                <w:szCs w:val="21"/>
              </w:rPr>
              <w:t>1.0</w:t>
            </w:r>
            <w:r w:rsidRPr="00D8634C">
              <w:rPr>
                <w:rFonts w:cs="Times New Roman"/>
                <w:sz w:val="21"/>
                <w:szCs w:val="21"/>
              </w:rPr>
              <w:t>倍定限量</w:t>
            </w:r>
          </w:p>
        </w:tc>
        <w:tc>
          <w:tcPr>
            <w:tcW w:w="1927" w:type="dxa"/>
            <w:tcBorders>
              <w:top w:val="single" w:sz="4" w:space="0" w:color="auto"/>
            </w:tcBorders>
            <w:vAlign w:val="center"/>
          </w:tcPr>
          <w:p w14:paraId="1A789649" w14:textId="67D69A82" w:rsidR="00622FAB" w:rsidRPr="00D8634C" w:rsidRDefault="00622FAB" w:rsidP="00622FAB">
            <w:pPr>
              <w:ind w:firstLineChars="0" w:firstLine="0"/>
              <w:jc w:val="center"/>
              <w:rPr>
                <w:rFonts w:cs="Times New Roman"/>
                <w:sz w:val="21"/>
                <w:szCs w:val="21"/>
              </w:rPr>
            </w:pPr>
            <w:r>
              <w:rPr>
                <w:rFonts w:cs="Times New Roman"/>
                <w:sz w:val="21"/>
                <w:szCs w:val="21"/>
              </w:rPr>
              <w:t>1.775</w:t>
            </w:r>
          </w:p>
        </w:tc>
        <w:tc>
          <w:tcPr>
            <w:tcW w:w="1940" w:type="dxa"/>
            <w:tcBorders>
              <w:top w:val="single" w:sz="4" w:space="0" w:color="auto"/>
            </w:tcBorders>
            <w:vAlign w:val="center"/>
          </w:tcPr>
          <w:p w14:paraId="1F2A3135" w14:textId="4AD0EED6" w:rsidR="00622FAB" w:rsidRPr="00D8634C" w:rsidRDefault="00A0729D" w:rsidP="00622FAB">
            <w:pPr>
              <w:ind w:firstLineChars="0" w:firstLine="0"/>
              <w:jc w:val="center"/>
              <w:rPr>
                <w:rFonts w:cs="Times New Roman"/>
                <w:sz w:val="21"/>
                <w:szCs w:val="21"/>
              </w:rPr>
            </w:pPr>
            <w:r>
              <w:rPr>
                <w:rFonts w:cs="Times New Roman"/>
                <w:sz w:val="21"/>
                <w:szCs w:val="21"/>
              </w:rPr>
              <w:t>4.54</w:t>
            </w:r>
          </w:p>
        </w:tc>
        <w:tc>
          <w:tcPr>
            <w:tcW w:w="2680" w:type="dxa"/>
            <w:tcBorders>
              <w:top w:val="single" w:sz="4" w:space="0" w:color="auto"/>
            </w:tcBorders>
            <w:vAlign w:val="center"/>
          </w:tcPr>
          <w:p w14:paraId="30AE8B0F" w14:textId="5208844E" w:rsidR="00622FAB" w:rsidRPr="00D8634C" w:rsidRDefault="00CF3979" w:rsidP="00622FAB">
            <w:pPr>
              <w:ind w:firstLineChars="0" w:firstLine="0"/>
              <w:jc w:val="center"/>
              <w:rPr>
                <w:rFonts w:cs="Times New Roman"/>
                <w:sz w:val="21"/>
                <w:szCs w:val="21"/>
              </w:rPr>
            </w:pPr>
            <w:r>
              <w:rPr>
                <w:rFonts w:cs="Times New Roman"/>
                <w:sz w:val="21"/>
                <w:szCs w:val="21"/>
              </w:rPr>
              <w:t>4.78</w:t>
            </w:r>
          </w:p>
        </w:tc>
      </w:tr>
      <w:tr w:rsidR="00622FAB" w:rsidRPr="00D8634C" w14:paraId="21607B71" w14:textId="77777777" w:rsidTr="001026EE">
        <w:trPr>
          <w:jc w:val="center"/>
        </w:trPr>
        <w:tc>
          <w:tcPr>
            <w:tcW w:w="1759" w:type="dxa"/>
            <w:vAlign w:val="center"/>
          </w:tcPr>
          <w:p w14:paraId="733FB6BD" w14:textId="77777777" w:rsidR="00622FAB" w:rsidRPr="00D8634C" w:rsidRDefault="00622FAB" w:rsidP="00622FAB">
            <w:pPr>
              <w:ind w:firstLineChars="0" w:firstLine="0"/>
              <w:jc w:val="center"/>
              <w:rPr>
                <w:rFonts w:cs="Times New Roman"/>
                <w:sz w:val="21"/>
                <w:szCs w:val="21"/>
              </w:rPr>
            </w:pPr>
            <w:r w:rsidRPr="00D8634C">
              <w:rPr>
                <w:rFonts w:cs="Times New Roman"/>
                <w:sz w:val="21"/>
                <w:szCs w:val="21"/>
              </w:rPr>
              <w:t>2.0</w:t>
            </w:r>
            <w:r w:rsidRPr="00D8634C">
              <w:rPr>
                <w:rFonts w:cs="Times New Roman"/>
                <w:sz w:val="21"/>
                <w:szCs w:val="21"/>
              </w:rPr>
              <w:t>倍定限量</w:t>
            </w:r>
          </w:p>
        </w:tc>
        <w:tc>
          <w:tcPr>
            <w:tcW w:w="1927" w:type="dxa"/>
            <w:vAlign w:val="center"/>
          </w:tcPr>
          <w:p w14:paraId="6E5270C9" w14:textId="60059E2A" w:rsidR="00622FAB" w:rsidRPr="00D8634C" w:rsidRDefault="00622FAB" w:rsidP="00A0729D">
            <w:pPr>
              <w:ind w:firstLineChars="0" w:firstLine="0"/>
              <w:jc w:val="center"/>
              <w:rPr>
                <w:rFonts w:cs="Times New Roman"/>
                <w:sz w:val="21"/>
                <w:szCs w:val="21"/>
              </w:rPr>
            </w:pPr>
            <w:r>
              <w:rPr>
                <w:rFonts w:cs="Times New Roman"/>
                <w:color w:val="000000"/>
                <w:sz w:val="21"/>
                <w:szCs w:val="21"/>
              </w:rPr>
              <w:t>3.</w:t>
            </w:r>
            <w:r w:rsidR="00A0729D">
              <w:rPr>
                <w:rFonts w:cs="Times New Roman"/>
                <w:color w:val="000000"/>
                <w:sz w:val="21"/>
                <w:szCs w:val="21"/>
              </w:rPr>
              <w:t>86</w:t>
            </w:r>
            <w:r>
              <w:rPr>
                <w:rFonts w:cs="Times New Roman"/>
                <w:color w:val="000000"/>
                <w:sz w:val="21"/>
                <w:szCs w:val="21"/>
              </w:rPr>
              <w:t>7</w:t>
            </w:r>
          </w:p>
        </w:tc>
        <w:tc>
          <w:tcPr>
            <w:tcW w:w="1940" w:type="dxa"/>
            <w:vAlign w:val="center"/>
          </w:tcPr>
          <w:p w14:paraId="6BBDC03C" w14:textId="52E8A686" w:rsidR="00622FAB" w:rsidRPr="00D8634C" w:rsidRDefault="00A0729D" w:rsidP="00622FAB">
            <w:pPr>
              <w:ind w:firstLineChars="0" w:firstLine="0"/>
              <w:jc w:val="center"/>
              <w:rPr>
                <w:rFonts w:cs="Times New Roman"/>
                <w:sz w:val="21"/>
                <w:szCs w:val="21"/>
              </w:rPr>
            </w:pPr>
            <w:r>
              <w:rPr>
                <w:rFonts w:cs="Times New Roman"/>
                <w:sz w:val="21"/>
                <w:szCs w:val="21"/>
              </w:rPr>
              <w:t>6.74</w:t>
            </w:r>
          </w:p>
        </w:tc>
        <w:tc>
          <w:tcPr>
            <w:tcW w:w="2680" w:type="dxa"/>
            <w:vAlign w:val="center"/>
          </w:tcPr>
          <w:p w14:paraId="6984A951" w14:textId="26006C20" w:rsidR="00622FAB" w:rsidRPr="00D8634C" w:rsidRDefault="00A0729D" w:rsidP="00622FAB">
            <w:pPr>
              <w:ind w:firstLineChars="0" w:firstLine="0"/>
              <w:jc w:val="center"/>
              <w:rPr>
                <w:rFonts w:cs="Times New Roman"/>
                <w:sz w:val="21"/>
                <w:szCs w:val="21"/>
              </w:rPr>
            </w:pPr>
            <w:r>
              <w:rPr>
                <w:rFonts w:cs="Times New Roman"/>
                <w:sz w:val="21"/>
                <w:szCs w:val="21"/>
              </w:rPr>
              <w:t>6.98</w:t>
            </w:r>
          </w:p>
        </w:tc>
      </w:tr>
      <w:tr w:rsidR="00622FAB" w:rsidRPr="00D8634C" w14:paraId="2030AE86" w14:textId="77777777" w:rsidTr="001026EE">
        <w:trPr>
          <w:jc w:val="center"/>
        </w:trPr>
        <w:tc>
          <w:tcPr>
            <w:tcW w:w="1759" w:type="dxa"/>
            <w:vAlign w:val="center"/>
          </w:tcPr>
          <w:p w14:paraId="0D6C70ED" w14:textId="77777777" w:rsidR="00622FAB" w:rsidRPr="00D8634C" w:rsidRDefault="00622FAB" w:rsidP="00622FAB">
            <w:pPr>
              <w:ind w:firstLineChars="0" w:firstLine="0"/>
              <w:jc w:val="center"/>
              <w:rPr>
                <w:rFonts w:cs="Times New Roman"/>
                <w:sz w:val="21"/>
                <w:szCs w:val="21"/>
              </w:rPr>
            </w:pPr>
            <w:r w:rsidRPr="00D8634C">
              <w:rPr>
                <w:rFonts w:cs="Times New Roman"/>
                <w:sz w:val="21"/>
                <w:szCs w:val="21"/>
              </w:rPr>
              <w:t>3.0</w:t>
            </w:r>
            <w:r w:rsidRPr="00D8634C">
              <w:rPr>
                <w:rFonts w:cs="Times New Roman"/>
                <w:sz w:val="21"/>
                <w:szCs w:val="21"/>
              </w:rPr>
              <w:t>倍定限量</w:t>
            </w:r>
          </w:p>
        </w:tc>
        <w:tc>
          <w:tcPr>
            <w:tcW w:w="1927" w:type="dxa"/>
            <w:vAlign w:val="center"/>
          </w:tcPr>
          <w:p w14:paraId="1434E388" w14:textId="68785F54" w:rsidR="00622FAB" w:rsidRPr="00D8634C" w:rsidRDefault="00622FAB" w:rsidP="00622FAB">
            <w:pPr>
              <w:ind w:firstLineChars="0" w:firstLine="0"/>
              <w:jc w:val="center"/>
              <w:rPr>
                <w:rFonts w:cs="Times New Roman"/>
                <w:sz w:val="21"/>
                <w:szCs w:val="21"/>
              </w:rPr>
            </w:pPr>
            <w:r>
              <w:rPr>
                <w:rFonts w:cs="Times New Roman"/>
                <w:color w:val="000000"/>
                <w:sz w:val="21"/>
                <w:szCs w:val="21"/>
              </w:rPr>
              <w:t>5.738</w:t>
            </w:r>
          </w:p>
        </w:tc>
        <w:tc>
          <w:tcPr>
            <w:tcW w:w="1940" w:type="dxa"/>
            <w:vAlign w:val="center"/>
          </w:tcPr>
          <w:p w14:paraId="4C098B0F" w14:textId="457E2F0B" w:rsidR="00622FAB" w:rsidRPr="00D8634C" w:rsidRDefault="00622FAB" w:rsidP="00622FAB">
            <w:pPr>
              <w:ind w:firstLineChars="0" w:firstLine="0"/>
              <w:jc w:val="center"/>
              <w:rPr>
                <w:rFonts w:cs="Times New Roman"/>
                <w:sz w:val="21"/>
                <w:szCs w:val="21"/>
              </w:rPr>
            </w:pPr>
            <w:r>
              <w:rPr>
                <w:rFonts w:cs="Times New Roman"/>
                <w:sz w:val="21"/>
                <w:szCs w:val="21"/>
              </w:rPr>
              <w:t>0.20</w:t>
            </w:r>
          </w:p>
        </w:tc>
        <w:tc>
          <w:tcPr>
            <w:tcW w:w="2680" w:type="dxa"/>
            <w:vAlign w:val="center"/>
          </w:tcPr>
          <w:p w14:paraId="25289033" w14:textId="10850918" w:rsidR="00622FAB" w:rsidRPr="00D8634C" w:rsidRDefault="00622FAB" w:rsidP="00622FAB">
            <w:pPr>
              <w:ind w:firstLineChars="0" w:firstLine="0"/>
              <w:jc w:val="center"/>
              <w:rPr>
                <w:rFonts w:cs="Times New Roman"/>
                <w:sz w:val="21"/>
                <w:szCs w:val="21"/>
              </w:rPr>
            </w:pPr>
            <w:r>
              <w:rPr>
                <w:rFonts w:cs="Times New Roman"/>
                <w:sz w:val="21"/>
                <w:szCs w:val="21"/>
              </w:rPr>
              <w:t>3.44</w:t>
            </w:r>
          </w:p>
        </w:tc>
      </w:tr>
      <w:tr w:rsidR="001026EE" w:rsidRPr="00D8634C" w14:paraId="7236F6CA" w14:textId="77777777" w:rsidTr="001026EE">
        <w:trPr>
          <w:jc w:val="center"/>
        </w:trPr>
        <w:tc>
          <w:tcPr>
            <w:tcW w:w="1759" w:type="dxa"/>
            <w:vAlign w:val="center"/>
          </w:tcPr>
          <w:p w14:paraId="06A414CA" w14:textId="77777777" w:rsidR="001026EE" w:rsidRPr="00D8634C" w:rsidRDefault="001026EE" w:rsidP="001026EE">
            <w:pPr>
              <w:ind w:firstLineChars="0" w:firstLine="0"/>
              <w:jc w:val="center"/>
              <w:rPr>
                <w:rFonts w:cs="Times New Roman"/>
                <w:sz w:val="21"/>
                <w:szCs w:val="21"/>
              </w:rPr>
            </w:pPr>
            <w:r w:rsidRPr="00D8634C">
              <w:rPr>
                <w:rFonts w:cs="Times New Roman"/>
                <w:sz w:val="21"/>
                <w:szCs w:val="21"/>
              </w:rPr>
              <w:t>可</w:t>
            </w:r>
            <w:proofErr w:type="gramStart"/>
            <w:r w:rsidRPr="00D8634C">
              <w:rPr>
                <w:rFonts w:cs="Times New Roman"/>
                <w:sz w:val="21"/>
                <w:szCs w:val="21"/>
              </w:rPr>
              <w:t>接受值</w:t>
            </w:r>
            <w:proofErr w:type="gramEnd"/>
          </w:p>
        </w:tc>
        <w:tc>
          <w:tcPr>
            <w:tcW w:w="1927" w:type="dxa"/>
            <w:vAlign w:val="center"/>
          </w:tcPr>
          <w:p w14:paraId="5FBE2F25" w14:textId="77777777" w:rsidR="001026EE" w:rsidRPr="00D8634C" w:rsidRDefault="001026EE" w:rsidP="001026EE">
            <w:pPr>
              <w:ind w:firstLineChars="0" w:firstLine="0"/>
              <w:jc w:val="center"/>
              <w:rPr>
                <w:rFonts w:cs="Times New Roman"/>
                <w:sz w:val="21"/>
                <w:szCs w:val="21"/>
              </w:rPr>
            </w:pPr>
            <w:r w:rsidRPr="00D8634C">
              <w:rPr>
                <w:rFonts w:cs="Times New Roman"/>
                <w:sz w:val="21"/>
                <w:szCs w:val="21"/>
              </w:rPr>
              <w:t>——</w:t>
            </w:r>
          </w:p>
        </w:tc>
        <w:tc>
          <w:tcPr>
            <w:tcW w:w="1940" w:type="dxa"/>
            <w:vAlign w:val="center"/>
          </w:tcPr>
          <w:p w14:paraId="1E238D43" w14:textId="77777777" w:rsidR="001026EE" w:rsidRPr="00D8634C" w:rsidRDefault="001026EE" w:rsidP="001026EE">
            <w:pPr>
              <w:ind w:firstLineChars="0" w:firstLine="0"/>
              <w:jc w:val="center"/>
              <w:rPr>
                <w:rFonts w:cs="Times New Roman"/>
                <w:sz w:val="21"/>
                <w:szCs w:val="21"/>
              </w:rPr>
            </w:pPr>
            <w:r w:rsidRPr="00D8634C">
              <w:rPr>
                <w:rFonts w:cs="Times New Roman"/>
                <w:sz w:val="21"/>
                <w:szCs w:val="21"/>
              </w:rPr>
              <w:t>——</w:t>
            </w:r>
          </w:p>
        </w:tc>
        <w:tc>
          <w:tcPr>
            <w:tcW w:w="2680" w:type="dxa"/>
            <w:vAlign w:val="center"/>
          </w:tcPr>
          <w:p w14:paraId="54EF0F9E" w14:textId="4C5B0FF9" w:rsidR="001026EE" w:rsidRPr="00D8634C" w:rsidRDefault="00CF3979" w:rsidP="001026EE">
            <w:pPr>
              <w:ind w:firstLineChars="0" w:firstLine="0"/>
              <w:jc w:val="center"/>
              <w:rPr>
                <w:rFonts w:cs="Times New Roman"/>
                <w:sz w:val="21"/>
                <w:szCs w:val="21"/>
              </w:rPr>
            </w:pPr>
            <w:r>
              <w:rPr>
                <w:rFonts w:cs="Times New Roman"/>
                <w:sz w:val="21"/>
                <w:szCs w:val="21"/>
              </w:rPr>
              <w:t>7.5</w:t>
            </w:r>
          </w:p>
        </w:tc>
      </w:tr>
    </w:tbl>
    <w:p w14:paraId="2DF1A190" w14:textId="36E4C5CE" w:rsidR="00A45517" w:rsidRPr="00B21EA1" w:rsidRDefault="00A45517" w:rsidP="00511DDF">
      <w:pPr>
        <w:spacing w:beforeLines="100" w:before="312"/>
        <w:ind w:firstLineChars="0" w:firstLine="0"/>
        <w:jc w:val="center"/>
        <w:rPr>
          <w:rFonts w:eastAsia="楷体" w:cs="Times New Roman"/>
          <w:sz w:val="21"/>
          <w:szCs w:val="21"/>
        </w:rPr>
      </w:pPr>
      <w:r w:rsidRPr="00B21EA1">
        <w:rPr>
          <w:rFonts w:eastAsia="楷体" w:cs="Times New Roman"/>
          <w:sz w:val="21"/>
          <w:szCs w:val="21"/>
        </w:rPr>
        <w:t>表</w:t>
      </w:r>
      <w:r w:rsidR="00622FAB">
        <w:rPr>
          <w:rFonts w:eastAsia="楷体" w:cs="Times New Roman"/>
          <w:sz w:val="21"/>
          <w:szCs w:val="21"/>
        </w:rPr>
        <w:t>13</w:t>
      </w:r>
      <w:r w:rsidRPr="00B21EA1">
        <w:rPr>
          <w:rFonts w:eastAsia="楷体" w:cs="Times New Roman"/>
          <w:sz w:val="21"/>
          <w:szCs w:val="21"/>
        </w:rPr>
        <w:t xml:space="preserve"> </w:t>
      </w:r>
      <w:r w:rsidRPr="00B21EA1">
        <w:rPr>
          <w:rFonts w:eastAsia="楷体" w:cs="Times New Roman"/>
          <w:sz w:val="21"/>
          <w:szCs w:val="21"/>
        </w:rPr>
        <w:t>重复性精密度容许范围参考标准</w:t>
      </w:r>
    </w:p>
    <w:tbl>
      <w:tblPr>
        <w:tblStyle w:val="a7"/>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9"/>
        <w:gridCol w:w="4147"/>
      </w:tblGrid>
      <w:tr w:rsidR="00A45517" w:rsidRPr="00511DDF" w14:paraId="600733B5" w14:textId="77777777" w:rsidTr="00D92836">
        <w:trPr>
          <w:tblHeader/>
        </w:trPr>
        <w:tc>
          <w:tcPr>
            <w:tcW w:w="4261" w:type="dxa"/>
            <w:tcBorders>
              <w:top w:val="single" w:sz="4" w:space="0" w:color="auto"/>
              <w:bottom w:val="single" w:sz="4" w:space="0" w:color="auto"/>
            </w:tcBorders>
            <w:vAlign w:val="center"/>
          </w:tcPr>
          <w:p w14:paraId="29CFE16A" w14:textId="6EBB8501" w:rsidR="00A45517" w:rsidRPr="00511DDF" w:rsidRDefault="00D440AB" w:rsidP="00D92836">
            <w:pPr>
              <w:ind w:firstLineChars="0" w:firstLine="0"/>
              <w:jc w:val="center"/>
              <w:rPr>
                <w:rFonts w:cs="Times New Roman"/>
                <w:sz w:val="21"/>
                <w:szCs w:val="21"/>
              </w:rPr>
            </w:pPr>
            <w:r>
              <w:rPr>
                <w:rFonts w:cs="Times New Roman" w:hint="eastAsia"/>
                <w:sz w:val="21"/>
                <w:szCs w:val="21"/>
              </w:rPr>
              <w:t>被测</w:t>
            </w:r>
            <w:r>
              <w:rPr>
                <w:rFonts w:cs="Times New Roman"/>
                <w:sz w:val="21"/>
                <w:szCs w:val="21"/>
              </w:rPr>
              <w:t>组分含量</w:t>
            </w:r>
          </w:p>
        </w:tc>
        <w:tc>
          <w:tcPr>
            <w:tcW w:w="4261" w:type="dxa"/>
            <w:tcBorders>
              <w:top w:val="single" w:sz="4" w:space="0" w:color="auto"/>
              <w:bottom w:val="single" w:sz="4" w:space="0" w:color="auto"/>
            </w:tcBorders>
            <w:vAlign w:val="center"/>
          </w:tcPr>
          <w:p w14:paraId="270759A7" w14:textId="7D8DD70E" w:rsidR="00A45517" w:rsidRPr="00511DDF" w:rsidRDefault="00D440AB" w:rsidP="00D92836">
            <w:pPr>
              <w:ind w:firstLineChars="0" w:firstLine="0"/>
              <w:jc w:val="center"/>
              <w:rPr>
                <w:rFonts w:cs="Times New Roman"/>
                <w:sz w:val="21"/>
                <w:szCs w:val="21"/>
              </w:rPr>
            </w:pPr>
            <w:r>
              <w:rPr>
                <w:rFonts w:cs="Times New Roman" w:hint="eastAsia"/>
                <w:sz w:val="21"/>
                <w:szCs w:val="21"/>
              </w:rPr>
              <w:t>实验室</w:t>
            </w:r>
            <w:r>
              <w:rPr>
                <w:rFonts w:cs="Times New Roman"/>
                <w:sz w:val="21"/>
                <w:szCs w:val="21"/>
              </w:rPr>
              <w:t>内变异系数</w:t>
            </w:r>
          </w:p>
        </w:tc>
      </w:tr>
      <w:tr w:rsidR="00A45517" w:rsidRPr="00511DDF" w14:paraId="3B1D5246" w14:textId="77777777" w:rsidTr="00D92836">
        <w:tc>
          <w:tcPr>
            <w:tcW w:w="4261" w:type="dxa"/>
            <w:tcBorders>
              <w:top w:val="single" w:sz="4" w:space="0" w:color="auto"/>
            </w:tcBorders>
            <w:vAlign w:val="center"/>
          </w:tcPr>
          <w:p w14:paraId="0F579101" w14:textId="77777777" w:rsidR="00A45517" w:rsidRPr="00511DDF" w:rsidRDefault="00A45517" w:rsidP="00D92836">
            <w:pPr>
              <w:ind w:firstLineChars="0" w:firstLine="0"/>
              <w:jc w:val="center"/>
              <w:rPr>
                <w:rFonts w:cs="Times New Roman"/>
                <w:sz w:val="21"/>
                <w:szCs w:val="21"/>
              </w:rPr>
            </w:pPr>
            <w:r w:rsidRPr="00511DDF">
              <w:rPr>
                <w:rFonts w:cs="Times New Roman"/>
                <w:sz w:val="21"/>
                <w:szCs w:val="21"/>
              </w:rPr>
              <w:t>100%</w:t>
            </w:r>
          </w:p>
        </w:tc>
        <w:tc>
          <w:tcPr>
            <w:tcW w:w="4261" w:type="dxa"/>
            <w:tcBorders>
              <w:top w:val="single" w:sz="4" w:space="0" w:color="auto"/>
            </w:tcBorders>
            <w:vAlign w:val="center"/>
          </w:tcPr>
          <w:p w14:paraId="2D629C92" w14:textId="02056FCA" w:rsidR="00A45517" w:rsidRPr="00511DDF" w:rsidRDefault="00A45517" w:rsidP="00D92836">
            <w:pPr>
              <w:ind w:firstLineChars="0" w:firstLine="0"/>
              <w:jc w:val="center"/>
              <w:rPr>
                <w:rFonts w:cs="Times New Roman"/>
                <w:sz w:val="21"/>
                <w:szCs w:val="21"/>
              </w:rPr>
            </w:pPr>
            <w:r w:rsidRPr="00511DDF">
              <w:rPr>
                <w:rFonts w:cs="Times New Roman"/>
                <w:sz w:val="21"/>
                <w:szCs w:val="21"/>
              </w:rPr>
              <w:t>1</w:t>
            </w:r>
            <w:r w:rsidR="00D440AB">
              <w:rPr>
                <w:rFonts w:cs="Times New Roman"/>
                <w:sz w:val="21"/>
                <w:szCs w:val="21"/>
              </w:rPr>
              <w:t>.3</w:t>
            </w:r>
            <w:r w:rsidRPr="00511DDF">
              <w:rPr>
                <w:rFonts w:cs="Times New Roman"/>
                <w:sz w:val="21"/>
                <w:szCs w:val="21"/>
              </w:rPr>
              <w:t>%</w:t>
            </w:r>
          </w:p>
        </w:tc>
      </w:tr>
      <w:tr w:rsidR="00A45517" w:rsidRPr="00511DDF" w14:paraId="4298DE62" w14:textId="77777777" w:rsidTr="00D92836">
        <w:tc>
          <w:tcPr>
            <w:tcW w:w="4261" w:type="dxa"/>
            <w:vAlign w:val="center"/>
          </w:tcPr>
          <w:p w14:paraId="6EEA1AF9" w14:textId="77777777" w:rsidR="00A45517" w:rsidRPr="00511DDF" w:rsidRDefault="00A45517" w:rsidP="00D92836">
            <w:pPr>
              <w:ind w:firstLineChars="0" w:firstLine="0"/>
              <w:jc w:val="center"/>
              <w:rPr>
                <w:rFonts w:cs="Times New Roman"/>
                <w:sz w:val="21"/>
                <w:szCs w:val="21"/>
              </w:rPr>
            </w:pPr>
            <w:r w:rsidRPr="00511DDF">
              <w:rPr>
                <w:rFonts w:cs="Times New Roman"/>
                <w:sz w:val="21"/>
                <w:szCs w:val="21"/>
              </w:rPr>
              <w:t>10%</w:t>
            </w:r>
          </w:p>
        </w:tc>
        <w:tc>
          <w:tcPr>
            <w:tcW w:w="4261" w:type="dxa"/>
            <w:vAlign w:val="center"/>
          </w:tcPr>
          <w:p w14:paraId="2619B09B" w14:textId="75887C98" w:rsidR="00A45517" w:rsidRPr="00511DDF" w:rsidRDefault="00D440AB" w:rsidP="00D92836">
            <w:pPr>
              <w:ind w:firstLineChars="0" w:firstLine="0"/>
              <w:jc w:val="center"/>
              <w:rPr>
                <w:rFonts w:cs="Times New Roman"/>
                <w:sz w:val="21"/>
                <w:szCs w:val="21"/>
              </w:rPr>
            </w:pPr>
            <w:r>
              <w:rPr>
                <w:rFonts w:cs="Times New Roman"/>
                <w:sz w:val="21"/>
                <w:szCs w:val="21"/>
              </w:rPr>
              <w:t>2.0</w:t>
            </w:r>
            <w:r w:rsidR="00A45517" w:rsidRPr="00511DDF">
              <w:rPr>
                <w:rFonts w:cs="Times New Roman"/>
                <w:sz w:val="21"/>
                <w:szCs w:val="21"/>
              </w:rPr>
              <w:t>%</w:t>
            </w:r>
          </w:p>
        </w:tc>
      </w:tr>
      <w:tr w:rsidR="00A45517" w:rsidRPr="00511DDF" w14:paraId="637C1A39" w14:textId="77777777" w:rsidTr="00D92836">
        <w:tc>
          <w:tcPr>
            <w:tcW w:w="4261" w:type="dxa"/>
            <w:vAlign w:val="center"/>
          </w:tcPr>
          <w:p w14:paraId="7D9838A7" w14:textId="77777777" w:rsidR="00A45517" w:rsidRPr="00511DDF" w:rsidRDefault="00A45517" w:rsidP="00D92836">
            <w:pPr>
              <w:ind w:firstLineChars="0" w:firstLine="0"/>
              <w:jc w:val="center"/>
              <w:rPr>
                <w:rFonts w:cs="Times New Roman"/>
                <w:sz w:val="21"/>
                <w:szCs w:val="21"/>
              </w:rPr>
            </w:pPr>
            <w:r w:rsidRPr="00511DDF">
              <w:rPr>
                <w:rFonts w:cs="Times New Roman"/>
                <w:sz w:val="21"/>
                <w:szCs w:val="21"/>
              </w:rPr>
              <w:t>1%</w:t>
            </w:r>
          </w:p>
        </w:tc>
        <w:tc>
          <w:tcPr>
            <w:tcW w:w="4261" w:type="dxa"/>
            <w:vAlign w:val="center"/>
          </w:tcPr>
          <w:p w14:paraId="53C263D1" w14:textId="5295D36F" w:rsidR="00A45517" w:rsidRPr="00511DDF" w:rsidRDefault="00A45517" w:rsidP="00D92836">
            <w:pPr>
              <w:ind w:firstLineChars="0" w:firstLine="0"/>
              <w:jc w:val="center"/>
              <w:rPr>
                <w:rFonts w:cs="Times New Roman"/>
                <w:sz w:val="21"/>
                <w:szCs w:val="21"/>
              </w:rPr>
            </w:pPr>
            <w:r w:rsidRPr="00511DDF">
              <w:rPr>
                <w:rFonts w:cs="Times New Roman"/>
                <w:sz w:val="21"/>
                <w:szCs w:val="21"/>
              </w:rPr>
              <w:t>2</w:t>
            </w:r>
            <w:r w:rsidR="00D440AB">
              <w:rPr>
                <w:rFonts w:cs="Times New Roman"/>
                <w:sz w:val="21"/>
                <w:szCs w:val="21"/>
              </w:rPr>
              <w:t>.7</w:t>
            </w:r>
            <w:r w:rsidRPr="00511DDF">
              <w:rPr>
                <w:rFonts w:cs="Times New Roman"/>
                <w:sz w:val="21"/>
                <w:szCs w:val="21"/>
              </w:rPr>
              <w:t>%</w:t>
            </w:r>
          </w:p>
        </w:tc>
      </w:tr>
      <w:tr w:rsidR="00A45517" w:rsidRPr="00511DDF" w14:paraId="22535251" w14:textId="77777777" w:rsidTr="00D92836">
        <w:tc>
          <w:tcPr>
            <w:tcW w:w="4261" w:type="dxa"/>
            <w:vAlign w:val="center"/>
          </w:tcPr>
          <w:p w14:paraId="2B06D99F" w14:textId="0F60808C" w:rsidR="00A45517" w:rsidRPr="00511DDF" w:rsidRDefault="00D440AB" w:rsidP="00D92836">
            <w:pPr>
              <w:ind w:firstLineChars="0" w:firstLine="0"/>
              <w:jc w:val="center"/>
              <w:rPr>
                <w:rFonts w:cs="Times New Roman"/>
                <w:sz w:val="21"/>
                <w:szCs w:val="21"/>
              </w:rPr>
            </w:pPr>
            <w:r>
              <w:rPr>
                <w:rFonts w:cs="Times New Roman"/>
                <w:sz w:val="21"/>
                <w:szCs w:val="21"/>
              </w:rPr>
              <w:t>0.1mg/kg</w:t>
            </w:r>
          </w:p>
        </w:tc>
        <w:tc>
          <w:tcPr>
            <w:tcW w:w="4261" w:type="dxa"/>
            <w:vAlign w:val="center"/>
          </w:tcPr>
          <w:p w14:paraId="40D7653B" w14:textId="381EE279" w:rsidR="00A45517" w:rsidRPr="00511DDF" w:rsidRDefault="00A45517" w:rsidP="00D92836">
            <w:pPr>
              <w:ind w:firstLineChars="0" w:firstLine="0"/>
              <w:jc w:val="center"/>
              <w:rPr>
                <w:rFonts w:cs="Times New Roman"/>
                <w:sz w:val="21"/>
                <w:szCs w:val="21"/>
              </w:rPr>
            </w:pPr>
            <w:r w:rsidRPr="00511DDF">
              <w:rPr>
                <w:rFonts w:cs="Times New Roman"/>
                <w:sz w:val="21"/>
                <w:szCs w:val="21"/>
              </w:rPr>
              <w:t>3</w:t>
            </w:r>
            <w:r w:rsidR="00D440AB">
              <w:rPr>
                <w:rFonts w:cs="Times New Roman"/>
                <w:sz w:val="21"/>
                <w:szCs w:val="21"/>
              </w:rPr>
              <w:t>.8</w:t>
            </w:r>
            <w:r w:rsidRPr="00511DDF">
              <w:rPr>
                <w:rFonts w:cs="Times New Roman"/>
                <w:sz w:val="21"/>
                <w:szCs w:val="21"/>
              </w:rPr>
              <w:t>%</w:t>
            </w:r>
          </w:p>
        </w:tc>
      </w:tr>
      <w:tr w:rsidR="00A45517" w:rsidRPr="00511DDF" w14:paraId="2FC81BC8" w14:textId="77777777" w:rsidTr="00D92836">
        <w:tc>
          <w:tcPr>
            <w:tcW w:w="4261" w:type="dxa"/>
            <w:vAlign w:val="center"/>
          </w:tcPr>
          <w:p w14:paraId="7189A4A5" w14:textId="4840EB40" w:rsidR="00A45517" w:rsidRPr="00511DDF" w:rsidRDefault="00D440AB" w:rsidP="00D92836">
            <w:pPr>
              <w:ind w:firstLineChars="0" w:firstLine="0"/>
              <w:jc w:val="center"/>
              <w:rPr>
                <w:rFonts w:cs="Times New Roman"/>
                <w:sz w:val="21"/>
                <w:szCs w:val="21"/>
              </w:rPr>
            </w:pPr>
            <w:r>
              <w:rPr>
                <w:rFonts w:cs="Times New Roman"/>
                <w:sz w:val="21"/>
                <w:szCs w:val="21"/>
              </w:rPr>
              <w:t>100 mg/kg</w:t>
            </w:r>
          </w:p>
        </w:tc>
        <w:tc>
          <w:tcPr>
            <w:tcW w:w="4261" w:type="dxa"/>
            <w:vAlign w:val="center"/>
          </w:tcPr>
          <w:p w14:paraId="487E4920" w14:textId="11D76EE5" w:rsidR="00A45517" w:rsidRPr="00511DDF" w:rsidRDefault="00D440AB" w:rsidP="00D92836">
            <w:pPr>
              <w:ind w:firstLineChars="0" w:firstLine="0"/>
              <w:jc w:val="center"/>
              <w:rPr>
                <w:rFonts w:cs="Times New Roman"/>
                <w:sz w:val="21"/>
                <w:szCs w:val="21"/>
              </w:rPr>
            </w:pPr>
            <w:r>
              <w:rPr>
                <w:rFonts w:cs="Times New Roman"/>
                <w:sz w:val="21"/>
                <w:szCs w:val="21"/>
              </w:rPr>
              <w:t>5.3</w:t>
            </w:r>
            <w:r w:rsidR="00A45517" w:rsidRPr="00511DDF">
              <w:rPr>
                <w:rFonts w:cs="Times New Roman"/>
                <w:sz w:val="21"/>
                <w:szCs w:val="21"/>
              </w:rPr>
              <w:t>%</w:t>
            </w:r>
          </w:p>
        </w:tc>
      </w:tr>
      <w:tr w:rsidR="00A45517" w:rsidRPr="00511DDF" w14:paraId="33EAA02F" w14:textId="77777777" w:rsidTr="00D92836">
        <w:tc>
          <w:tcPr>
            <w:tcW w:w="4261" w:type="dxa"/>
            <w:vAlign w:val="center"/>
          </w:tcPr>
          <w:p w14:paraId="2ADE8240" w14:textId="608B61D6" w:rsidR="00A45517" w:rsidRPr="00511DDF" w:rsidRDefault="00A45517" w:rsidP="00D92836">
            <w:pPr>
              <w:ind w:firstLineChars="0" w:firstLine="0"/>
              <w:jc w:val="center"/>
              <w:rPr>
                <w:rFonts w:cs="Times New Roman"/>
                <w:sz w:val="21"/>
                <w:szCs w:val="21"/>
              </w:rPr>
            </w:pPr>
            <w:r w:rsidRPr="00511DDF">
              <w:rPr>
                <w:rFonts w:cs="Times New Roman"/>
                <w:sz w:val="21"/>
                <w:szCs w:val="21"/>
              </w:rPr>
              <w:t xml:space="preserve">10 </w:t>
            </w:r>
            <w:r w:rsidR="00D440AB">
              <w:rPr>
                <w:rFonts w:cs="Times New Roman"/>
                <w:sz w:val="21"/>
                <w:szCs w:val="21"/>
              </w:rPr>
              <w:t>mg/kg</w:t>
            </w:r>
          </w:p>
        </w:tc>
        <w:tc>
          <w:tcPr>
            <w:tcW w:w="4261" w:type="dxa"/>
            <w:vAlign w:val="center"/>
          </w:tcPr>
          <w:p w14:paraId="3537ACBD" w14:textId="54DCB039" w:rsidR="00A45517" w:rsidRPr="00511DDF" w:rsidRDefault="00D440AB" w:rsidP="00D92836">
            <w:pPr>
              <w:ind w:firstLineChars="0" w:firstLine="0"/>
              <w:jc w:val="center"/>
              <w:rPr>
                <w:rFonts w:cs="Times New Roman"/>
                <w:sz w:val="21"/>
                <w:szCs w:val="21"/>
              </w:rPr>
            </w:pPr>
            <w:r>
              <w:rPr>
                <w:rFonts w:cs="Times New Roman"/>
                <w:sz w:val="21"/>
                <w:szCs w:val="21"/>
              </w:rPr>
              <w:t>7.5</w:t>
            </w:r>
            <w:r w:rsidR="00A45517" w:rsidRPr="00511DDF">
              <w:rPr>
                <w:rFonts w:cs="Times New Roman"/>
                <w:sz w:val="21"/>
                <w:szCs w:val="21"/>
              </w:rPr>
              <w:t>%</w:t>
            </w:r>
          </w:p>
        </w:tc>
      </w:tr>
      <w:tr w:rsidR="00A45517" w:rsidRPr="00511DDF" w14:paraId="20CFBF98" w14:textId="77777777" w:rsidTr="00D92836">
        <w:tc>
          <w:tcPr>
            <w:tcW w:w="4261" w:type="dxa"/>
            <w:vAlign w:val="center"/>
          </w:tcPr>
          <w:p w14:paraId="4B0FF687" w14:textId="01A1463F" w:rsidR="00A45517" w:rsidRPr="00511DDF" w:rsidRDefault="00A45517" w:rsidP="00D92836">
            <w:pPr>
              <w:ind w:firstLineChars="0" w:firstLine="0"/>
              <w:jc w:val="center"/>
              <w:rPr>
                <w:rFonts w:cs="Times New Roman"/>
                <w:sz w:val="21"/>
                <w:szCs w:val="21"/>
              </w:rPr>
            </w:pPr>
            <w:r w:rsidRPr="00511DDF">
              <w:rPr>
                <w:rFonts w:cs="Times New Roman"/>
                <w:sz w:val="21"/>
                <w:szCs w:val="21"/>
              </w:rPr>
              <w:t xml:space="preserve">1 </w:t>
            </w:r>
            <w:r w:rsidR="00D440AB">
              <w:rPr>
                <w:rFonts w:cs="Times New Roman"/>
                <w:sz w:val="21"/>
                <w:szCs w:val="21"/>
              </w:rPr>
              <w:t>mg/kg</w:t>
            </w:r>
          </w:p>
        </w:tc>
        <w:tc>
          <w:tcPr>
            <w:tcW w:w="4261" w:type="dxa"/>
            <w:vAlign w:val="center"/>
          </w:tcPr>
          <w:p w14:paraId="3E716F83" w14:textId="08C1CE29" w:rsidR="00A45517" w:rsidRPr="00511DDF" w:rsidRDefault="00D440AB" w:rsidP="00D92836">
            <w:pPr>
              <w:ind w:firstLineChars="0" w:firstLine="0"/>
              <w:jc w:val="center"/>
              <w:rPr>
                <w:rFonts w:cs="Times New Roman"/>
                <w:sz w:val="21"/>
                <w:szCs w:val="21"/>
              </w:rPr>
            </w:pPr>
            <w:r>
              <w:rPr>
                <w:rFonts w:cs="Times New Roman"/>
                <w:sz w:val="21"/>
                <w:szCs w:val="21"/>
              </w:rPr>
              <w:t>11</w:t>
            </w:r>
            <w:r w:rsidR="00A45517" w:rsidRPr="00511DDF">
              <w:rPr>
                <w:rFonts w:cs="Times New Roman"/>
                <w:sz w:val="21"/>
                <w:szCs w:val="21"/>
              </w:rPr>
              <w:t>%</w:t>
            </w:r>
          </w:p>
        </w:tc>
      </w:tr>
      <w:tr w:rsidR="00A45517" w:rsidRPr="00511DDF" w14:paraId="13262B9B" w14:textId="77777777" w:rsidTr="00D92836">
        <w:tc>
          <w:tcPr>
            <w:tcW w:w="4261" w:type="dxa"/>
            <w:vAlign w:val="center"/>
          </w:tcPr>
          <w:p w14:paraId="5CF5FD3D" w14:textId="667A8AB4" w:rsidR="00A45517" w:rsidRPr="00511DDF" w:rsidRDefault="00A45517" w:rsidP="00D440AB">
            <w:pPr>
              <w:ind w:firstLineChars="0" w:firstLine="0"/>
              <w:jc w:val="center"/>
              <w:rPr>
                <w:rFonts w:cs="Times New Roman"/>
                <w:sz w:val="21"/>
                <w:szCs w:val="21"/>
              </w:rPr>
            </w:pPr>
            <w:r w:rsidRPr="00511DDF">
              <w:rPr>
                <w:rFonts w:cs="Times New Roman"/>
                <w:sz w:val="21"/>
                <w:szCs w:val="21"/>
              </w:rPr>
              <w:t>10</w:t>
            </w:r>
            <w:r w:rsidR="00D440AB">
              <w:rPr>
                <w:rFonts w:cs="Times New Roman"/>
                <w:sz w:val="21"/>
                <w:szCs w:val="21"/>
              </w:rPr>
              <w:t>0</w:t>
            </w:r>
            <w:r w:rsidRPr="00511DDF">
              <w:rPr>
                <w:rFonts w:cs="Times New Roman"/>
                <w:sz w:val="21"/>
                <w:szCs w:val="21"/>
              </w:rPr>
              <w:t xml:space="preserve"> </w:t>
            </w:r>
            <w:proofErr w:type="spellStart"/>
            <w:r w:rsidR="001E34D4" w:rsidRPr="00511DDF">
              <w:rPr>
                <w:rFonts w:cs="Times New Roman"/>
                <w:sz w:val="21"/>
                <w:szCs w:val="21"/>
              </w:rPr>
              <w:t>μ</w:t>
            </w:r>
            <w:r w:rsidRPr="00511DDF">
              <w:rPr>
                <w:rFonts w:cs="Times New Roman"/>
                <w:sz w:val="21"/>
                <w:szCs w:val="21"/>
              </w:rPr>
              <w:t>g</w:t>
            </w:r>
            <w:proofErr w:type="spellEnd"/>
            <w:r w:rsidRPr="00511DDF">
              <w:rPr>
                <w:rFonts w:cs="Times New Roman"/>
                <w:sz w:val="21"/>
                <w:szCs w:val="21"/>
              </w:rPr>
              <w:t xml:space="preserve">/kg </w:t>
            </w:r>
          </w:p>
        </w:tc>
        <w:tc>
          <w:tcPr>
            <w:tcW w:w="4261" w:type="dxa"/>
            <w:vAlign w:val="center"/>
          </w:tcPr>
          <w:p w14:paraId="6400F0E3" w14:textId="77777777" w:rsidR="00A45517" w:rsidRPr="00511DDF" w:rsidRDefault="00A45517" w:rsidP="00D92836">
            <w:pPr>
              <w:ind w:firstLineChars="0" w:firstLine="0"/>
              <w:jc w:val="center"/>
              <w:rPr>
                <w:rFonts w:cs="Times New Roman"/>
                <w:sz w:val="21"/>
                <w:szCs w:val="21"/>
              </w:rPr>
            </w:pPr>
            <w:r w:rsidRPr="00511DDF">
              <w:rPr>
                <w:rFonts w:cs="Times New Roman"/>
                <w:sz w:val="21"/>
                <w:szCs w:val="21"/>
              </w:rPr>
              <w:t>15%</w:t>
            </w:r>
          </w:p>
        </w:tc>
      </w:tr>
      <w:tr w:rsidR="00D440AB" w:rsidRPr="00511DDF" w14:paraId="026AB8F2" w14:textId="77777777" w:rsidTr="00D92836">
        <w:tc>
          <w:tcPr>
            <w:tcW w:w="4261" w:type="dxa"/>
            <w:vAlign w:val="center"/>
          </w:tcPr>
          <w:p w14:paraId="4E0CE317" w14:textId="4C809F03" w:rsidR="00D440AB" w:rsidRPr="00511DDF" w:rsidRDefault="00D440AB" w:rsidP="00D440AB">
            <w:pPr>
              <w:ind w:firstLineChars="0" w:firstLine="0"/>
              <w:jc w:val="center"/>
              <w:rPr>
                <w:rFonts w:cs="Times New Roman"/>
                <w:sz w:val="21"/>
                <w:szCs w:val="21"/>
              </w:rPr>
            </w:pPr>
            <w:r>
              <w:rPr>
                <w:rFonts w:cs="Times New Roman" w:hint="eastAsia"/>
                <w:sz w:val="21"/>
                <w:szCs w:val="21"/>
              </w:rPr>
              <w:t>1</w:t>
            </w:r>
            <w:r>
              <w:rPr>
                <w:rFonts w:cs="Times New Roman"/>
                <w:sz w:val="21"/>
                <w:szCs w:val="21"/>
              </w:rPr>
              <w:t>0</w:t>
            </w:r>
            <w:r w:rsidRPr="00511DDF">
              <w:rPr>
                <w:rFonts w:cs="Times New Roman"/>
                <w:sz w:val="21"/>
                <w:szCs w:val="21"/>
              </w:rPr>
              <w:t>μg/kg</w:t>
            </w:r>
          </w:p>
        </w:tc>
        <w:tc>
          <w:tcPr>
            <w:tcW w:w="4261" w:type="dxa"/>
            <w:vAlign w:val="center"/>
          </w:tcPr>
          <w:p w14:paraId="5F70B8B4" w14:textId="60740E16" w:rsidR="00D440AB" w:rsidRPr="00511DDF" w:rsidRDefault="00D440AB" w:rsidP="00D92836">
            <w:pPr>
              <w:ind w:firstLineChars="0" w:firstLine="0"/>
              <w:jc w:val="center"/>
              <w:rPr>
                <w:rFonts w:cs="Times New Roman"/>
                <w:sz w:val="21"/>
                <w:szCs w:val="21"/>
              </w:rPr>
            </w:pPr>
            <w:r>
              <w:rPr>
                <w:rFonts w:cs="Times New Roman" w:hint="eastAsia"/>
                <w:sz w:val="21"/>
                <w:szCs w:val="21"/>
              </w:rPr>
              <w:t>2</w:t>
            </w:r>
            <w:r>
              <w:rPr>
                <w:rFonts w:cs="Times New Roman"/>
                <w:sz w:val="21"/>
                <w:szCs w:val="21"/>
              </w:rPr>
              <w:t>1%</w:t>
            </w:r>
          </w:p>
        </w:tc>
      </w:tr>
      <w:tr w:rsidR="00D440AB" w:rsidRPr="00511DDF" w14:paraId="7B421E06" w14:textId="77777777" w:rsidTr="00D92836">
        <w:tc>
          <w:tcPr>
            <w:tcW w:w="4261" w:type="dxa"/>
            <w:vAlign w:val="center"/>
          </w:tcPr>
          <w:p w14:paraId="7F9E9EF2" w14:textId="3322335A" w:rsidR="00D440AB" w:rsidRPr="00511DDF" w:rsidRDefault="00D440AB" w:rsidP="00D440AB">
            <w:pPr>
              <w:ind w:firstLineChars="0" w:firstLine="0"/>
              <w:jc w:val="center"/>
              <w:rPr>
                <w:rFonts w:cs="Times New Roman"/>
                <w:sz w:val="21"/>
                <w:szCs w:val="21"/>
              </w:rPr>
            </w:pPr>
            <w:r>
              <w:rPr>
                <w:rFonts w:cs="Times New Roman" w:hint="eastAsia"/>
                <w:sz w:val="21"/>
                <w:szCs w:val="21"/>
              </w:rPr>
              <w:t>1</w:t>
            </w:r>
            <w:r w:rsidRPr="00511DDF">
              <w:rPr>
                <w:rFonts w:cs="Times New Roman"/>
                <w:sz w:val="21"/>
                <w:szCs w:val="21"/>
              </w:rPr>
              <w:t>μg/kg</w:t>
            </w:r>
          </w:p>
        </w:tc>
        <w:tc>
          <w:tcPr>
            <w:tcW w:w="4261" w:type="dxa"/>
            <w:vAlign w:val="center"/>
          </w:tcPr>
          <w:p w14:paraId="0344A387" w14:textId="55408D06" w:rsidR="00D440AB" w:rsidRPr="00511DDF" w:rsidRDefault="00D440AB" w:rsidP="00D92836">
            <w:pPr>
              <w:ind w:firstLineChars="0" w:firstLine="0"/>
              <w:jc w:val="center"/>
              <w:rPr>
                <w:rFonts w:cs="Times New Roman"/>
                <w:sz w:val="21"/>
                <w:szCs w:val="21"/>
              </w:rPr>
            </w:pPr>
            <w:r>
              <w:rPr>
                <w:rFonts w:cs="Times New Roman" w:hint="eastAsia"/>
                <w:sz w:val="21"/>
                <w:szCs w:val="21"/>
              </w:rPr>
              <w:t>3</w:t>
            </w:r>
            <w:r>
              <w:rPr>
                <w:rFonts w:cs="Times New Roman"/>
                <w:sz w:val="21"/>
                <w:szCs w:val="21"/>
              </w:rPr>
              <w:t>0%</w:t>
            </w:r>
          </w:p>
        </w:tc>
      </w:tr>
      <w:tr w:rsidR="00D440AB" w:rsidRPr="00511DDF" w14:paraId="4D7590C4" w14:textId="77777777" w:rsidTr="00D92836">
        <w:tc>
          <w:tcPr>
            <w:tcW w:w="4261" w:type="dxa"/>
            <w:vAlign w:val="center"/>
          </w:tcPr>
          <w:p w14:paraId="611F4D8C" w14:textId="0C1BFA5E" w:rsidR="00D440AB" w:rsidRDefault="00D440AB" w:rsidP="00D440AB">
            <w:pPr>
              <w:ind w:firstLineChars="0" w:firstLine="0"/>
              <w:jc w:val="center"/>
              <w:rPr>
                <w:rFonts w:cs="Times New Roman"/>
                <w:sz w:val="21"/>
                <w:szCs w:val="21"/>
              </w:rPr>
            </w:pPr>
            <w:r>
              <w:rPr>
                <w:rFonts w:cs="Times New Roman" w:hint="eastAsia"/>
                <w:sz w:val="21"/>
                <w:szCs w:val="21"/>
              </w:rPr>
              <w:t>0</w:t>
            </w:r>
            <w:r>
              <w:rPr>
                <w:rFonts w:cs="Times New Roman"/>
                <w:sz w:val="21"/>
                <w:szCs w:val="21"/>
              </w:rPr>
              <w:t>.1</w:t>
            </w:r>
            <w:r w:rsidRPr="00511DDF">
              <w:rPr>
                <w:rFonts w:cs="Times New Roman"/>
                <w:sz w:val="21"/>
                <w:szCs w:val="21"/>
              </w:rPr>
              <w:t>μg/kg</w:t>
            </w:r>
          </w:p>
        </w:tc>
        <w:tc>
          <w:tcPr>
            <w:tcW w:w="4261" w:type="dxa"/>
            <w:vAlign w:val="center"/>
          </w:tcPr>
          <w:p w14:paraId="08EED532" w14:textId="1ADAC191" w:rsidR="00D440AB" w:rsidRDefault="00D440AB" w:rsidP="00D92836">
            <w:pPr>
              <w:ind w:firstLineChars="0" w:firstLine="0"/>
              <w:jc w:val="center"/>
              <w:rPr>
                <w:rFonts w:cs="Times New Roman"/>
                <w:sz w:val="21"/>
                <w:szCs w:val="21"/>
              </w:rPr>
            </w:pPr>
            <w:r>
              <w:rPr>
                <w:rFonts w:cs="Times New Roman" w:hint="eastAsia"/>
                <w:sz w:val="21"/>
                <w:szCs w:val="21"/>
              </w:rPr>
              <w:t>4</w:t>
            </w:r>
            <w:r>
              <w:rPr>
                <w:rFonts w:cs="Times New Roman"/>
                <w:sz w:val="21"/>
                <w:szCs w:val="21"/>
              </w:rPr>
              <w:t>3%</w:t>
            </w:r>
          </w:p>
        </w:tc>
      </w:tr>
    </w:tbl>
    <w:p w14:paraId="3A638571" w14:textId="6EB87653" w:rsidR="00A45517" w:rsidRPr="00296B57" w:rsidRDefault="00A45517" w:rsidP="00511DDF">
      <w:pPr>
        <w:spacing w:beforeLines="100" w:before="312"/>
        <w:ind w:firstLine="560"/>
        <w:rPr>
          <w:rFonts w:cs="Times New Roman"/>
          <w:sz w:val="28"/>
          <w:szCs w:val="28"/>
        </w:rPr>
      </w:pPr>
      <w:r w:rsidRPr="00296B57">
        <w:rPr>
          <w:rFonts w:cs="Times New Roman"/>
          <w:sz w:val="28"/>
          <w:szCs w:val="28"/>
        </w:rPr>
        <w:t>通过表</w:t>
      </w:r>
      <w:r w:rsidR="00622FAB">
        <w:rPr>
          <w:rFonts w:cs="Times New Roman"/>
          <w:sz w:val="28"/>
          <w:szCs w:val="28"/>
        </w:rPr>
        <w:t>12</w:t>
      </w:r>
      <w:r w:rsidRPr="00296B57">
        <w:rPr>
          <w:rFonts w:cs="Times New Roman"/>
          <w:sz w:val="28"/>
          <w:szCs w:val="28"/>
        </w:rPr>
        <w:t>与表</w:t>
      </w:r>
      <w:r w:rsidR="00622FAB">
        <w:rPr>
          <w:rFonts w:cs="Times New Roman"/>
          <w:sz w:val="28"/>
          <w:szCs w:val="28"/>
        </w:rPr>
        <w:t>13</w:t>
      </w:r>
      <w:r w:rsidRPr="00296B57">
        <w:rPr>
          <w:rFonts w:cs="Times New Roman"/>
          <w:sz w:val="28"/>
          <w:szCs w:val="28"/>
        </w:rPr>
        <w:t>我们可以看出，该实验方法可以满足关于重复性精密度的要求。</w:t>
      </w:r>
    </w:p>
    <w:p w14:paraId="0FCEB2FD" w14:textId="77777777" w:rsidR="003947B6" w:rsidRDefault="003947B6" w:rsidP="003947B6">
      <w:pPr>
        <w:pStyle w:val="10"/>
        <w:numPr>
          <w:ilvl w:val="0"/>
          <w:numId w:val="8"/>
        </w:numPr>
        <w:spacing w:before="156" w:after="156"/>
      </w:pPr>
      <w:bookmarkStart w:id="49" w:name="_Toc25937593"/>
      <w:r w:rsidRPr="004D6720">
        <w:rPr>
          <w:rFonts w:hint="eastAsia"/>
        </w:rPr>
        <w:lastRenderedPageBreak/>
        <w:t>标准中涉及专利情况</w:t>
      </w:r>
      <w:bookmarkEnd w:id="49"/>
    </w:p>
    <w:p w14:paraId="07B54332" w14:textId="77777777" w:rsidR="003947B6" w:rsidRPr="00296B57" w:rsidRDefault="003947B6" w:rsidP="00296B57">
      <w:pPr>
        <w:ind w:firstLine="560"/>
        <w:rPr>
          <w:rFonts w:cs="Times New Roman"/>
          <w:sz w:val="28"/>
          <w:szCs w:val="28"/>
        </w:rPr>
      </w:pPr>
      <w:r w:rsidRPr="00296B57">
        <w:rPr>
          <w:rFonts w:cs="Times New Roman" w:hint="eastAsia"/>
          <w:sz w:val="28"/>
          <w:szCs w:val="28"/>
        </w:rPr>
        <w:t>目前没有相关国际专利和国家专利，故本标准中不涉及专利问题。</w:t>
      </w:r>
    </w:p>
    <w:p w14:paraId="4FDF79E1" w14:textId="77777777" w:rsidR="003947B6" w:rsidRPr="00141871" w:rsidRDefault="003947B6" w:rsidP="003947B6">
      <w:pPr>
        <w:pStyle w:val="10"/>
        <w:numPr>
          <w:ilvl w:val="0"/>
          <w:numId w:val="8"/>
        </w:numPr>
        <w:spacing w:before="156" w:after="156"/>
      </w:pPr>
      <w:r w:rsidRPr="007C14F7">
        <w:rPr>
          <w:rFonts w:hint="eastAsia"/>
        </w:rPr>
        <w:t>预期达到的社会效益、对产业发展的作用等情况</w:t>
      </w:r>
    </w:p>
    <w:p w14:paraId="0F8849C7" w14:textId="24815C1A" w:rsidR="008C29DE" w:rsidRPr="00296B57" w:rsidRDefault="008C29DE" w:rsidP="00CC0966">
      <w:pPr>
        <w:ind w:firstLine="560"/>
        <w:rPr>
          <w:rFonts w:cs="Times New Roman"/>
          <w:sz w:val="28"/>
          <w:szCs w:val="28"/>
        </w:rPr>
      </w:pPr>
      <w:r w:rsidRPr="00296B57">
        <w:rPr>
          <w:rFonts w:cs="Times New Roman" w:hint="eastAsia"/>
          <w:sz w:val="28"/>
          <w:szCs w:val="28"/>
        </w:rPr>
        <w:t>国务院《盐业体制改革方案》的提出，使我国食用盐生产企业面临着产品种类和质量竞争的挑战，食用盐朝着多元化方向发展，普通食用盐的价格出现下降，食用盐产品开始多样化供给</w:t>
      </w:r>
      <w:r w:rsidRPr="00296B57">
        <w:rPr>
          <w:rFonts w:cs="Times New Roman"/>
          <w:sz w:val="28"/>
          <w:szCs w:val="28"/>
        </w:rPr>
        <w:t>。为了丰富食用盐的口感，</w:t>
      </w:r>
      <w:r w:rsidR="0001710F" w:rsidRPr="0001710F">
        <w:rPr>
          <w:rFonts w:cs="Times New Roman" w:hint="eastAsia"/>
          <w:sz w:val="28"/>
          <w:szCs w:val="28"/>
        </w:rPr>
        <w:t>生产企业积极锁定市场需求，贯彻和落实《健康中国行动（</w:t>
      </w:r>
      <w:r w:rsidR="0001710F" w:rsidRPr="0001710F">
        <w:rPr>
          <w:rFonts w:cs="Times New Roman" w:hint="eastAsia"/>
          <w:sz w:val="28"/>
          <w:szCs w:val="28"/>
        </w:rPr>
        <w:t>2019-2030</w:t>
      </w:r>
      <w:r w:rsidR="0001710F" w:rsidRPr="0001710F">
        <w:rPr>
          <w:rFonts w:cs="Times New Roman" w:hint="eastAsia"/>
          <w:sz w:val="28"/>
          <w:szCs w:val="28"/>
        </w:rPr>
        <w:t>）》规划，参与合理膳食行动，稳抓机遇，研发富锶新品种盐，</w:t>
      </w:r>
      <w:r w:rsidR="0001710F" w:rsidRPr="00296B57">
        <w:rPr>
          <w:rFonts w:cs="Times New Roman" w:hint="eastAsia"/>
          <w:sz w:val="28"/>
          <w:szCs w:val="28"/>
        </w:rPr>
        <w:t>也有源生的</w:t>
      </w:r>
      <w:r w:rsidR="0001710F">
        <w:rPr>
          <w:rFonts w:cs="Times New Roman" w:hint="eastAsia"/>
          <w:sz w:val="28"/>
          <w:szCs w:val="28"/>
        </w:rPr>
        <w:t>富锶</w:t>
      </w:r>
      <w:r w:rsidR="0001710F" w:rsidRPr="00296B57">
        <w:rPr>
          <w:rFonts w:cs="Times New Roman" w:hint="eastAsia"/>
          <w:sz w:val="28"/>
          <w:szCs w:val="28"/>
        </w:rPr>
        <w:t>食用盐产品，</w:t>
      </w:r>
      <w:r w:rsidRPr="00296B57">
        <w:rPr>
          <w:rFonts w:cs="Times New Roman" w:hint="eastAsia"/>
          <w:sz w:val="28"/>
          <w:szCs w:val="28"/>
        </w:rPr>
        <w:t>部分</w:t>
      </w:r>
      <w:r w:rsidR="0001710F">
        <w:rPr>
          <w:rFonts w:cs="Times New Roman" w:hint="eastAsia"/>
          <w:sz w:val="28"/>
          <w:szCs w:val="28"/>
        </w:rPr>
        <w:t>商家</w:t>
      </w:r>
      <w:r w:rsidRPr="00296B57">
        <w:rPr>
          <w:rFonts w:cs="Times New Roman" w:hint="eastAsia"/>
          <w:sz w:val="28"/>
          <w:szCs w:val="28"/>
        </w:rPr>
        <w:t>刻意夸大</w:t>
      </w:r>
      <w:r w:rsidR="0001710F">
        <w:rPr>
          <w:rFonts w:cs="Times New Roman" w:hint="eastAsia"/>
          <w:sz w:val="28"/>
          <w:szCs w:val="28"/>
        </w:rPr>
        <w:t>锶的</w:t>
      </w:r>
      <w:r w:rsidRPr="00296B57">
        <w:rPr>
          <w:rFonts w:cs="Times New Roman" w:hint="eastAsia"/>
          <w:sz w:val="28"/>
          <w:szCs w:val="28"/>
        </w:rPr>
        <w:t>成分与实际含量</w:t>
      </w:r>
      <w:r w:rsidRPr="00296B57">
        <w:rPr>
          <w:rFonts w:cs="Times New Roman"/>
          <w:sz w:val="28"/>
          <w:szCs w:val="28"/>
        </w:rPr>
        <w:t>，</w:t>
      </w:r>
      <w:r w:rsidRPr="00296B57">
        <w:rPr>
          <w:rFonts w:cs="Times New Roman" w:hint="eastAsia"/>
          <w:sz w:val="28"/>
          <w:szCs w:val="28"/>
        </w:rPr>
        <w:t>误导消费者</w:t>
      </w:r>
      <w:r w:rsidR="0001710F">
        <w:rPr>
          <w:rFonts w:cs="Times New Roman" w:hint="eastAsia"/>
          <w:sz w:val="28"/>
          <w:szCs w:val="28"/>
        </w:rPr>
        <w:t>，</w:t>
      </w:r>
      <w:r w:rsidR="0001710F" w:rsidRPr="0001710F">
        <w:rPr>
          <w:rFonts w:cs="Times New Roman" w:hint="eastAsia"/>
          <w:sz w:val="28"/>
          <w:szCs w:val="28"/>
        </w:rPr>
        <w:t>扰乱了市场秩序</w:t>
      </w:r>
      <w:r w:rsidRPr="00296B57">
        <w:rPr>
          <w:rFonts w:cs="Times New Roman"/>
          <w:sz w:val="28"/>
          <w:szCs w:val="28"/>
        </w:rPr>
        <w:t>。</w:t>
      </w:r>
      <w:r w:rsidRPr="00296B57">
        <w:rPr>
          <w:rFonts w:cs="Times New Roman" w:hint="eastAsia"/>
          <w:sz w:val="28"/>
          <w:szCs w:val="28"/>
        </w:rPr>
        <w:t>为保障食用盐行业的生产经营有序与规范，保障食用盐产品的品质与老百姓用盐安全，急需对食用盐中</w:t>
      </w:r>
      <w:proofErr w:type="gramStart"/>
      <w:r w:rsidR="00CC0966">
        <w:rPr>
          <w:rFonts w:cs="Times New Roman" w:hint="eastAsia"/>
          <w:sz w:val="28"/>
          <w:szCs w:val="28"/>
        </w:rPr>
        <w:t>锶</w:t>
      </w:r>
      <w:proofErr w:type="gramEnd"/>
      <w:r w:rsidRPr="00296B57">
        <w:rPr>
          <w:rFonts w:cs="Times New Roman" w:hint="eastAsia"/>
          <w:sz w:val="28"/>
          <w:szCs w:val="28"/>
        </w:rPr>
        <w:t>含量准确测定与标识，以免部分产品添加成分不明确、以次充好、品质低下严重影响食用盐产品的品质与用盐安全。</w:t>
      </w:r>
    </w:p>
    <w:p w14:paraId="43AC165F" w14:textId="256F4021" w:rsidR="008C29DE" w:rsidRPr="00296B57" w:rsidRDefault="00CC0966" w:rsidP="00296B57">
      <w:pPr>
        <w:ind w:firstLine="560"/>
        <w:rPr>
          <w:rFonts w:cs="Times New Roman"/>
          <w:sz w:val="28"/>
          <w:szCs w:val="28"/>
        </w:rPr>
      </w:pPr>
      <w:r w:rsidRPr="00CC0966">
        <w:rPr>
          <w:rFonts w:cs="Times New Roman" w:hint="eastAsia"/>
          <w:sz w:val="28"/>
          <w:szCs w:val="28"/>
        </w:rPr>
        <w:t>富锶盐生产厂家并没有统一的检测依据，多是依据各自企业内部标准进行检测。检测方法技术条件不尽相同，导致检测结果也有差异，没有在统一基础上进行比较。</w:t>
      </w:r>
      <w:r>
        <w:rPr>
          <w:rFonts w:cs="Times New Roman" w:hint="eastAsia"/>
          <w:sz w:val="28"/>
          <w:szCs w:val="28"/>
        </w:rPr>
        <w:t>因此</w:t>
      </w:r>
      <w:r w:rsidR="008C29DE" w:rsidRPr="00296B57">
        <w:rPr>
          <w:rFonts w:cs="Times New Roman" w:hint="eastAsia"/>
          <w:sz w:val="28"/>
          <w:szCs w:val="28"/>
        </w:rPr>
        <w:t>针对食用盐制订一种行之可用的检验测定方法是保障食用盐产品公众健康，防范风险管控，促进产业发展的急需。</w:t>
      </w:r>
    </w:p>
    <w:p w14:paraId="4DBD4EDC" w14:textId="77777777" w:rsidR="003947B6" w:rsidRPr="00EE4DE3" w:rsidRDefault="003947B6" w:rsidP="003947B6">
      <w:pPr>
        <w:pStyle w:val="10"/>
        <w:numPr>
          <w:ilvl w:val="0"/>
          <w:numId w:val="8"/>
        </w:numPr>
        <w:spacing w:before="156" w:after="156"/>
      </w:pPr>
      <w:r w:rsidRPr="00EE4DE3">
        <w:rPr>
          <w:rFonts w:ascii="Times New Roman" w:hAnsi="Times New Roman" w:cs="Times New Roman" w:hint="eastAsia"/>
        </w:rPr>
        <w:t>与国际、国外对比情况</w:t>
      </w:r>
    </w:p>
    <w:p w14:paraId="72871CE5" w14:textId="77777777" w:rsidR="003947B6" w:rsidRPr="00296B57" w:rsidRDefault="003947B6" w:rsidP="00296B57">
      <w:pPr>
        <w:ind w:firstLine="560"/>
        <w:rPr>
          <w:rFonts w:cs="Times New Roman"/>
          <w:sz w:val="28"/>
          <w:szCs w:val="28"/>
        </w:rPr>
      </w:pPr>
      <w:r w:rsidRPr="00296B57">
        <w:rPr>
          <w:rFonts w:cs="Times New Roman" w:hint="eastAsia"/>
          <w:sz w:val="28"/>
          <w:szCs w:val="28"/>
        </w:rPr>
        <w:t>本标准制定过程中未查到同类国际、国外标准，没有采用国际标准或国外先进标准。本标准水平为国内领先水平。</w:t>
      </w:r>
    </w:p>
    <w:p w14:paraId="446C6844" w14:textId="77777777" w:rsidR="003947B6" w:rsidRPr="004D6720" w:rsidRDefault="003947B6" w:rsidP="003947B6">
      <w:pPr>
        <w:pStyle w:val="10"/>
        <w:numPr>
          <w:ilvl w:val="0"/>
          <w:numId w:val="8"/>
        </w:numPr>
        <w:spacing w:before="156" w:after="156"/>
      </w:pPr>
      <w:bookmarkStart w:id="50" w:name="_Toc25937596"/>
      <w:r>
        <w:rPr>
          <w:rFonts w:hint="eastAsia"/>
        </w:rPr>
        <w:lastRenderedPageBreak/>
        <w:t>与现行标准的协调性</w:t>
      </w:r>
      <w:bookmarkEnd w:id="50"/>
    </w:p>
    <w:p w14:paraId="0DE8C1E9" w14:textId="77777777" w:rsidR="003947B6" w:rsidRPr="00296B57" w:rsidRDefault="003947B6" w:rsidP="00296B57">
      <w:pPr>
        <w:ind w:firstLine="560"/>
        <w:rPr>
          <w:rFonts w:cs="Times New Roman"/>
          <w:sz w:val="28"/>
          <w:szCs w:val="28"/>
        </w:rPr>
      </w:pPr>
      <w:r w:rsidRPr="00296B57">
        <w:rPr>
          <w:rFonts w:cs="Times New Roman" w:hint="eastAsia"/>
          <w:sz w:val="28"/>
          <w:szCs w:val="28"/>
        </w:rPr>
        <w:t>本专业领域的标准体系框架如下图：</w:t>
      </w:r>
    </w:p>
    <w:p w14:paraId="3563CCE1" w14:textId="00A7EF81" w:rsidR="003947B6" w:rsidRDefault="007B4BD3" w:rsidP="003947B6">
      <w:pPr>
        <w:ind w:firstLineChars="0" w:firstLine="0"/>
        <w:rPr>
          <w:noProof/>
        </w:rPr>
      </w:pPr>
      <w:r w:rsidRPr="007B4BD3">
        <w:rPr>
          <w:noProof/>
        </w:rPr>
        <w:drawing>
          <wp:inline distT="0" distB="0" distL="0" distR="0" wp14:anchorId="760D87BB" wp14:editId="2A8CDE5B">
            <wp:extent cx="5274310" cy="2566246"/>
            <wp:effectExtent l="0" t="0" r="2540" b="5715"/>
            <wp:docPr id="1" name="图片 1" descr="C:\Users\zjp\Documents\WeChat Files\wxid_5746067459211\FileStorage\Temp\acfc96293ddc6f2678b09818be950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jp\Documents\WeChat Files\wxid_5746067459211\FileStorage\Temp\acfc96293ddc6f2678b09818be9507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2566246"/>
                    </a:xfrm>
                    <a:prstGeom prst="rect">
                      <a:avLst/>
                    </a:prstGeom>
                    <a:noFill/>
                    <a:ln>
                      <a:noFill/>
                    </a:ln>
                  </pic:spPr>
                </pic:pic>
              </a:graphicData>
            </a:graphic>
          </wp:inline>
        </w:drawing>
      </w:r>
    </w:p>
    <w:p w14:paraId="50B7A748" w14:textId="03197B64" w:rsidR="003947B6" w:rsidRPr="00296B57" w:rsidRDefault="003947B6" w:rsidP="00296B57">
      <w:pPr>
        <w:ind w:firstLine="560"/>
        <w:rPr>
          <w:rFonts w:cs="Times New Roman"/>
          <w:sz w:val="28"/>
          <w:szCs w:val="28"/>
        </w:rPr>
      </w:pPr>
      <w:r w:rsidRPr="00296B57">
        <w:rPr>
          <w:rFonts w:cs="Times New Roman" w:hint="eastAsia"/>
          <w:sz w:val="28"/>
          <w:szCs w:val="28"/>
        </w:rPr>
        <w:t>本标准属于盐业标准体系</w:t>
      </w:r>
      <w:r w:rsidR="001614AA" w:rsidRPr="00296B57">
        <w:rPr>
          <w:rFonts w:cs="Times New Roman" w:hint="eastAsia"/>
          <w:sz w:val="28"/>
          <w:szCs w:val="28"/>
        </w:rPr>
        <w:t xml:space="preserve"> </w:t>
      </w:r>
      <w:r w:rsidRPr="00296B57">
        <w:rPr>
          <w:rFonts w:cs="Times New Roman" w:hint="eastAsia"/>
          <w:sz w:val="28"/>
          <w:szCs w:val="28"/>
        </w:rPr>
        <w:t>“</w:t>
      </w:r>
      <w:r w:rsidRPr="00296B57">
        <w:rPr>
          <w:rFonts w:cs="Times New Roman" w:hint="eastAsia"/>
          <w:sz w:val="28"/>
          <w:szCs w:val="28"/>
        </w:rPr>
        <w:t>99</w:t>
      </w:r>
      <w:r w:rsidRPr="00296B57">
        <w:rPr>
          <w:rFonts w:cs="Times New Roman" w:hint="eastAsia"/>
          <w:sz w:val="28"/>
          <w:szCs w:val="28"/>
        </w:rPr>
        <w:t>其他”</w:t>
      </w:r>
      <w:r w:rsidR="001614AA">
        <w:rPr>
          <w:rFonts w:cs="Times New Roman" w:hint="eastAsia"/>
          <w:sz w:val="28"/>
          <w:szCs w:val="28"/>
        </w:rPr>
        <w:t>大</w:t>
      </w:r>
      <w:r w:rsidRPr="00296B57">
        <w:rPr>
          <w:rFonts w:cs="Times New Roman" w:hint="eastAsia"/>
          <w:sz w:val="28"/>
          <w:szCs w:val="28"/>
        </w:rPr>
        <w:t>类，为盐业标准体系中的方法标准，体系编号为：“</w:t>
      </w:r>
      <w:r w:rsidR="008C29DE" w:rsidRPr="00296B57">
        <w:rPr>
          <w:rFonts w:cs="Times New Roman"/>
          <w:sz w:val="28"/>
          <w:szCs w:val="28"/>
        </w:rPr>
        <w:t>152950000</w:t>
      </w:r>
      <w:r w:rsidR="00CC0966">
        <w:rPr>
          <w:rFonts w:cs="Times New Roman"/>
          <w:sz w:val="28"/>
          <w:szCs w:val="28"/>
        </w:rPr>
        <w:t>000000058</w:t>
      </w:r>
      <w:r w:rsidR="008C29DE" w:rsidRPr="00296B57">
        <w:rPr>
          <w:rFonts w:cs="Times New Roman"/>
          <w:sz w:val="28"/>
          <w:szCs w:val="28"/>
        </w:rPr>
        <w:t>FF</w:t>
      </w:r>
      <w:r w:rsidRPr="00296B57">
        <w:rPr>
          <w:rFonts w:cs="Times New Roman" w:hint="eastAsia"/>
          <w:sz w:val="28"/>
          <w:szCs w:val="28"/>
        </w:rPr>
        <w:t>”。</w:t>
      </w:r>
    </w:p>
    <w:p w14:paraId="3099634D" w14:textId="77777777" w:rsidR="003947B6" w:rsidRPr="00296B57" w:rsidRDefault="003947B6" w:rsidP="00296B57">
      <w:pPr>
        <w:ind w:firstLine="560"/>
        <w:rPr>
          <w:rFonts w:cs="Times New Roman"/>
          <w:sz w:val="28"/>
          <w:szCs w:val="28"/>
        </w:rPr>
      </w:pPr>
      <w:r w:rsidRPr="00296B57">
        <w:rPr>
          <w:rFonts w:cs="Times New Roman" w:hint="eastAsia"/>
          <w:sz w:val="28"/>
          <w:szCs w:val="28"/>
        </w:rPr>
        <w:t>本标准与现行相关法律、法规、规章及相关标准协调一致。</w:t>
      </w:r>
    </w:p>
    <w:p w14:paraId="07835B44" w14:textId="77777777" w:rsidR="003947B6" w:rsidRDefault="003947B6" w:rsidP="003947B6">
      <w:pPr>
        <w:pStyle w:val="10"/>
        <w:numPr>
          <w:ilvl w:val="0"/>
          <w:numId w:val="8"/>
        </w:numPr>
        <w:spacing w:before="156" w:after="156"/>
      </w:pPr>
      <w:bookmarkStart w:id="51" w:name="_Toc25937597"/>
      <w:r>
        <w:rPr>
          <w:rFonts w:hint="eastAsia"/>
        </w:rPr>
        <w:t>重大分歧意见的处理过程</w:t>
      </w:r>
      <w:bookmarkEnd w:id="51"/>
    </w:p>
    <w:p w14:paraId="5550EE75" w14:textId="77777777" w:rsidR="003947B6" w:rsidRDefault="003947B6" w:rsidP="003947B6">
      <w:r>
        <w:rPr>
          <w:rFonts w:hint="eastAsia"/>
        </w:rPr>
        <w:t>无。</w:t>
      </w:r>
    </w:p>
    <w:p w14:paraId="1CD8E588" w14:textId="77777777" w:rsidR="003947B6" w:rsidRDefault="003947B6" w:rsidP="003947B6">
      <w:pPr>
        <w:pStyle w:val="10"/>
        <w:numPr>
          <w:ilvl w:val="0"/>
          <w:numId w:val="8"/>
        </w:numPr>
        <w:spacing w:before="156" w:after="156"/>
      </w:pPr>
      <w:bookmarkStart w:id="52" w:name="_Toc25937598"/>
      <w:r>
        <w:rPr>
          <w:rFonts w:hint="eastAsia"/>
        </w:rPr>
        <w:t>标准性质的建议说明</w:t>
      </w:r>
      <w:bookmarkEnd w:id="52"/>
    </w:p>
    <w:p w14:paraId="47EA62E1" w14:textId="77777777" w:rsidR="003947B6" w:rsidRPr="00296B57" w:rsidRDefault="003947B6" w:rsidP="003947B6">
      <w:pPr>
        <w:ind w:firstLine="560"/>
        <w:rPr>
          <w:sz w:val="28"/>
          <w:szCs w:val="28"/>
        </w:rPr>
      </w:pPr>
      <w:r w:rsidRPr="00296B57">
        <w:rPr>
          <w:rFonts w:hint="eastAsia"/>
          <w:sz w:val="28"/>
          <w:szCs w:val="28"/>
        </w:rPr>
        <w:t>建议本标准的性质为推荐性行业标准。</w:t>
      </w:r>
    </w:p>
    <w:p w14:paraId="05E02EBA" w14:textId="77777777" w:rsidR="003947B6" w:rsidRDefault="003947B6" w:rsidP="003947B6">
      <w:pPr>
        <w:pStyle w:val="10"/>
        <w:numPr>
          <w:ilvl w:val="0"/>
          <w:numId w:val="8"/>
        </w:numPr>
        <w:spacing w:before="156" w:after="156"/>
        <w:rPr>
          <w:noProof/>
        </w:rPr>
      </w:pPr>
      <w:bookmarkStart w:id="53" w:name="_Toc25937599"/>
      <w:r>
        <w:rPr>
          <w:rFonts w:hint="eastAsia"/>
          <w:noProof/>
        </w:rPr>
        <w:t>贯彻</w:t>
      </w:r>
      <w:r w:rsidRPr="00B053BA">
        <w:rPr>
          <w:rFonts w:hint="eastAsia"/>
          <w:noProof/>
        </w:rPr>
        <w:t>标准的要求和措施建议</w:t>
      </w:r>
      <w:bookmarkEnd w:id="53"/>
    </w:p>
    <w:p w14:paraId="046D5902" w14:textId="0120C694" w:rsidR="003947B6" w:rsidRPr="00296B57" w:rsidRDefault="003947B6" w:rsidP="003947B6">
      <w:pPr>
        <w:ind w:firstLine="560"/>
        <w:rPr>
          <w:sz w:val="28"/>
          <w:szCs w:val="28"/>
        </w:rPr>
      </w:pPr>
      <w:r w:rsidRPr="00296B57">
        <w:rPr>
          <w:rFonts w:hint="eastAsia"/>
          <w:sz w:val="28"/>
          <w:szCs w:val="28"/>
        </w:rPr>
        <w:t>建议本标准批准发布</w:t>
      </w:r>
      <w:r w:rsidR="00CC0966">
        <w:rPr>
          <w:sz w:val="28"/>
          <w:szCs w:val="28"/>
        </w:rPr>
        <w:t>6</w:t>
      </w:r>
      <w:r w:rsidRPr="00296B57">
        <w:rPr>
          <w:rFonts w:hint="eastAsia"/>
          <w:sz w:val="28"/>
          <w:szCs w:val="28"/>
        </w:rPr>
        <w:t>个月后实施。</w:t>
      </w:r>
    </w:p>
    <w:p w14:paraId="71FC677B" w14:textId="77777777" w:rsidR="003947B6" w:rsidRDefault="003947B6" w:rsidP="003947B6">
      <w:pPr>
        <w:pStyle w:val="10"/>
        <w:numPr>
          <w:ilvl w:val="0"/>
          <w:numId w:val="8"/>
        </w:numPr>
        <w:spacing w:before="156" w:after="156"/>
      </w:pPr>
      <w:bookmarkStart w:id="54" w:name="_Toc25937600"/>
      <w:r w:rsidRPr="00B053BA">
        <w:rPr>
          <w:rFonts w:hint="eastAsia"/>
        </w:rPr>
        <w:t>废止现行相关标准的建议</w:t>
      </w:r>
      <w:bookmarkEnd w:id="54"/>
    </w:p>
    <w:p w14:paraId="7B1ADE01" w14:textId="77777777" w:rsidR="003947B6" w:rsidRPr="00296B57" w:rsidRDefault="003947B6" w:rsidP="00296B57">
      <w:pPr>
        <w:ind w:firstLine="560"/>
        <w:rPr>
          <w:sz w:val="28"/>
          <w:szCs w:val="28"/>
        </w:rPr>
      </w:pPr>
      <w:r w:rsidRPr="00296B57">
        <w:rPr>
          <w:rFonts w:hint="eastAsia"/>
          <w:sz w:val="28"/>
          <w:szCs w:val="28"/>
        </w:rPr>
        <w:t>无。</w:t>
      </w:r>
    </w:p>
    <w:p w14:paraId="50C3C42C" w14:textId="77777777" w:rsidR="003947B6" w:rsidRDefault="003947B6" w:rsidP="003947B6">
      <w:pPr>
        <w:pStyle w:val="10"/>
        <w:numPr>
          <w:ilvl w:val="0"/>
          <w:numId w:val="8"/>
        </w:numPr>
        <w:spacing w:before="156" w:after="156"/>
      </w:pPr>
      <w:bookmarkStart w:id="55" w:name="_Toc25937601"/>
      <w:r>
        <w:rPr>
          <w:rFonts w:hint="eastAsia"/>
        </w:rPr>
        <w:lastRenderedPageBreak/>
        <w:t>其他应予说明的事项</w:t>
      </w:r>
      <w:bookmarkEnd w:id="55"/>
    </w:p>
    <w:p w14:paraId="7BC00E9A" w14:textId="252E183E" w:rsidR="00296B57" w:rsidRPr="00CC0966" w:rsidRDefault="00CC0966" w:rsidP="00CC0966">
      <w:pPr>
        <w:adjustRightInd w:val="0"/>
        <w:snapToGrid w:val="0"/>
        <w:ind w:firstLine="560"/>
        <w:rPr>
          <w:rFonts w:ascii="宋体" w:hAnsi="宋体" w:cs="宋体"/>
          <w:sz w:val="28"/>
          <w:szCs w:val="28"/>
        </w:rPr>
      </w:pPr>
      <w:r>
        <w:rPr>
          <w:rFonts w:hint="eastAsia"/>
          <w:sz w:val="28"/>
          <w:szCs w:val="28"/>
        </w:rPr>
        <w:t>无</w:t>
      </w:r>
      <w:r w:rsidR="00E41D7D" w:rsidRPr="00D0463F">
        <w:rPr>
          <w:rFonts w:ascii="宋体" w:hint="eastAsia"/>
          <w:kern w:val="0"/>
          <w:sz w:val="28"/>
          <w:szCs w:val="28"/>
        </w:rPr>
        <w:t>。</w:t>
      </w:r>
    </w:p>
    <w:p w14:paraId="35D421BF" w14:textId="77777777" w:rsidR="00296B57" w:rsidRPr="00296B57" w:rsidRDefault="00296B57" w:rsidP="00296B57">
      <w:pPr>
        <w:ind w:firstLine="560"/>
        <w:rPr>
          <w:sz w:val="28"/>
          <w:szCs w:val="28"/>
        </w:rPr>
      </w:pPr>
    </w:p>
    <w:p w14:paraId="00240193" w14:textId="65E54224" w:rsidR="003947B6" w:rsidRPr="00296B57" w:rsidRDefault="003947B6" w:rsidP="003947B6">
      <w:pPr>
        <w:ind w:firstLine="560"/>
        <w:jc w:val="right"/>
        <w:rPr>
          <w:sz w:val="28"/>
          <w:szCs w:val="28"/>
        </w:rPr>
      </w:pPr>
      <w:r w:rsidRPr="00296B57">
        <w:rPr>
          <w:sz w:val="28"/>
          <w:szCs w:val="28"/>
        </w:rPr>
        <w:t>《</w:t>
      </w:r>
      <w:r w:rsidR="00ED3B9A">
        <w:rPr>
          <w:rFonts w:cs="Times New Roman" w:hint="eastAsia"/>
          <w:sz w:val="28"/>
          <w:szCs w:val="28"/>
        </w:rPr>
        <w:t>制盐工业通用检测方法</w:t>
      </w:r>
      <w:r w:rsidR="00ED3B9A">
        <w:rPr>
          <w:rFonts w:cs="Times New Roman" w:hint="eastAsia"/>
          <w:sz w:val="28"/>
          <w:szCs w:val="28"/>
        </w:rPr>
        <w:t xml:space="preserve"> </w:t>
      </w:r>
      <w:r w:rsidR="00ED3B9A">
        <w:rPr>
          <w:rFonts w:cs="Times New Roman" w:hint="eastAsia"/>
          <w:sz w:val="28"/>
          <w:szCs w:val="28"/>
        </w:rPr>
        <w:t>锶</w:t>
      </w:r>
      <w:r w:rsidR="00ED3B9A" w:rsidRPr="00B21B65">
        <w:rPr>
          <w:rFonts w:cs="Times New Roman" w:hint="eastAsia"/>
          <w:sz w:val="28"/>
          <w:szCs w:val="28"/>
        </w:rPr>
        <w:t>的测定</w:t>
      </w:r>
      <w:r w:rsidRPr="00296B57">
        <w:rPr>
          <w:sz w:val="28"/>
          <w:szCs w:val="28"/>
        </w:rPr>
        <w:t>》</w:t>
      </w:r>
      <w:r w:rsidRPr="00296B57">
        <w:rPr>
          <w:rFonts w:hint="eastAsia"/>
          <w:sz w:val="28"/>
          <w:szCs w:val="28"/>
        </w:rPr>
        <w:t>标准起草工作组</w:t>
      </w:r>
    </w:p>
    <w:p w14:paraId="005D2046" w14:textId="7199772E" w:rsidR="003947B6" w:rsidRPr="00296B57" w:rsidRDefault="003947B6" w:rsidP="003947B6">
      <w:pPr>
        <w:ind w:right="1200" w:firstLine="560"/>
        <w:jc w:val="right"/>
        <w:rPr>
          <w:sz w:val="28"/>
          <w:szCs w:val="28"/>
        </w:rPr>
      </w:pPr>
      <w:r w:rsidRPr="00296B57">
        <w:rPr>
          <w:rFonts w:hint="eastAsia"/>
          <w:sz w:val="28"/>
          <w:szCs w:val="28"/>
        </w:rPr>
        <w:t>2</w:t>
      </w:r>
      <w:r w:rsidRPr="00296B57">
        <w:rPr>
          <w:sz w:val="28"/>
          <w:szCs w:val="28"/>
        </w:rPr>
        <w:t>02</w:t>
      </w:r>
      <w:r w:rsidR="00ED3B9A">
        <w:rPr>
          <w:sz w:val="28"/>
          <w:szCs w:val="28"/>
        </w:rPr>
        <w:t>5</w:t>
      </w:r>
      <w:r w:rsidRPr="00296B57">
        <w:rPr>
          <w:rFonts w:hint="eastAsia"/>
          <w:sz w:val="28"/>
          <w:szCs w:val="28"/>
        </w:rPr>
        <w:t>年</w:t>
      </w:r>
      <w:r w:rsidR="007F2252">
        <w:rPr>
          <w:sz w:val="28"/>
          <w:szCs w:val="28"/>
        </w:rPr>
        <w:t>4</w:t>
      </w:r>
      <w:r w:rsidRPr="00296B57">
        <w:rPr>
          <w:rFonts w:hint="eastAsia"/>
          <w:sz w:val="28"/>
          <w:szCs w:val="28"/>
        </w:rPr>
        <w:t>月</w:t>
      </w:r>
      <w:r w:rsidR="00ED3B9A">
        <w:rPr>
          <w:sz w:val="28"/>
          <w:szCs w:val="28"/>
        </w:rPr>
        <w:t>3</w:t>
      </w:r>
      <w:r w:rsidR="0082507B" w:rsidRPr="00296B57">
        <w:rPr>
          <w:rFonts w:hint="eastAsia"/>
          <w:sz w:val="28"/>
          <w:szCs w:val="28"/>
        </w:rPr>
        <w:t>0</w:t>
      </w:r>
      <w:r w:rsidRPr="00296B57">
        <w:rPr>
          <w:rFonts w:hint="eastAsia"/>
          <w:sz w:val="28"/>
          <w:szCs w:val="28"/>
        </w:rPr>
        <w:t>日</w:t>
      </w:r>
    </w:p>
    <w:p w14:paraId="36EB24F1" w14:textId="70C6E6DA" w:rsidR="00C513EA" w:rsidRPr="00296B57" w:rsidRDefault="00C513EA" w:rsidP="003947B6">
      <w:pPr>
        <w:ind w:firstLine="560"/>
        <w:rPr>
          <w:sz w:val="28"/>
          <w:szCs w:val="28"/>
        </w:rPr>
      </w:pPr>
    </w:p>
    <w:sectPr w:rsidR="00C513EA" w:rsidRPr="00296B5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C456E" w14:textId="77777777" w:rsidR="00DC2D0E" w:rsidRDefault="00DC2D0E" w:rsidP="005C3B6F">
      <w:pPr>
        <w:spacing w:line="240" w:lineRule="auto"/>
      </w:pPr>
      <w:r>
        <w:separator/>
      </w:r>
    </w:p>
  </w:endnote>
  <w:endnote w:type="continuationSeparator" w:id="0">
    <w:p w14:paraId="186988D1" w14:textId="77777777" w:rsidR="00DC2D0E" w:rsidRDefault="00DC2D0E" w:rsidP="005C3B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550C0B" w14:textId="77777777" w:rsidR="00CF3979" w:rsidRDefault="00CF3979">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8421418"/>
      <w:docPartObj>
        <w:docPartGallery w:val="Page Numbers (Bottom of Page)"/>
        <w:docPartUnique/>
      </w:docPartObj>
    </w:sdtPr>
    <w:sdtEndPr/>
    <w:sdtContent>
      <w:sdt>
        <w:sdtPr>
          <w:id w:val="-1769616900"/>
          <w:docPartObj>
            <w:docPartGallery w:val="Page Numbers (Top of Page)"/>
            <w:docPartUnique/>
          </w:docPartObj>
        </w:sdtPr>
        <w:sdtEndPr/>
        <w:sdtContent>
          <w:p w14:paraId="50F751EE" w14:textId="458B7CD2" w:rsidR="00CF3979" w:rsidRDefault="00CF3979">
            <w:pPr>
              <w:pStyle w:val="a5"/>
              <w:ind w:left="960" w:firstLine="360"/>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sidR="004720E5">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4720E5">
              <w:rPr>
                <w:b/>
                <w:bCs/>
                <w:noProof/>
              </w:rPr>
              <w:t>12</w:t>
            </w:r>
            <w:r>
              <w:rPr>
                <w:b/>
                <w:bCs/>
                <w:sz w:val="24"/>
                <w:szCs w:val="24"/>
              </w:rPr>
              <w:fldChar w:fldCharType="end"/>
            </w:r>
          </w:p>
        </w:sdtContent>
      </w:sdt>
    </w:sdtContent>
  </w:sdt>
  <w:p w14:paraId="7A2361EA" w14:textId="77777777" w:rsidR="00CF3979" w:rsidRDefault="00CF3979">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7A430" w14:textId="77777777" w:rsidR="00CF3979" w:rsidRDefault="00CF3979">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D11FF" w14:textId="77777777" w:rsidR="00DC2D0E" w:rsidRDefault="00DC2D0E" w:rsidP="005C3B6F">
      <w:pPr>
        <w:spacing w:line="240" w:lineRule="auto"/>
      </w:pPr>
      <w:r>
        <w:separator/>
      </w:r>
    </w:p>
  </w:footnote>
  <w:footnote w:type="continuationSeparator" w:id="0">
    <w:p w14:paraId="1C71134A" w14:textId="77777777" w:rsidR="00DC2D0E" w:rsidRDefault="00DC2D0E" w:rsidP="005C3B6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F084D" w14:textId="77777777" w:rsidR="00CF3979" w:rsidRDefault="00CF3979">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6AD2C" w14:textId="77777777" w:rsidR="00CF3979" w:rsidRPr="005C3B6F" w:rsidRDefault="00CF3979" w:rsidP="005C3B6F">
    <w:pPr>
      <w:ind w:left="48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332D0" w14:textId="77777777" w:rsidR="00CF3979" w:rsidRDefault="00CF3979">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04323"/>
    <w:multiLevelType w:val="hybridMultilevel"/>
    <w:tmpl w:val="4F18B824"/>
    <w:lvl w:ilvl="0" w:tplc="1EF62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B83366"/>
    <w:multiLevelType w:val="hybridMultilevel"/>
    <w:tmpl w:val="BF3CF6D8"/>
    <w:lvl w:ilvl="0" w:tplc="14DA453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2E721A85"/>
    <w:multiLevelType w:val="hybridMultilevel"/>
    <w:tmpl w:val="4538C14C"/>
    <w:lvl w:ilvl="0" w:tplc="0F8A84C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31E96EE1"/>
    <w:multiLevelType w:val="multilevel"/>
    <w:tmpl w:val="0409001D"/>
    <w:lvl w:ilvl="0">
      <w:start w:val="1"/>
      <w:numFmt w:val="decimal"/>
      <w:lvlText w:val="%1"/>
      <w:lvlJc w:val="left"/>
      <w:pPr>
        <w:ind w:left="567" w:hanging="425"/>
      </w:pPr>
    </w:lvl>
    <w:lvl w:ilvl="1">
      <w:start w:val="1"/>
      <w:numFmt w:val="decimal"/>
      <w:lvlText w:val="%1.%2"/>
      <w:lvlJc w:val="left"/>
      <w:pPr>
        <w:ind w:left="1134" w:hanging="567"/>
      </w:pPr>
    </w:lvl>
    <w:lvl w:ilvl="2">
      <w:start w:val="1"/>
      <w:numFmt w:val="decimal"/>
      <w:lvlText w:val="%1.%2.%3"/>
      <w:lvlJc w:val="left"/>
      <w:pPr>
        <w:ind w:left="1560" w:hanging="567"/>
      </w:pPr>
    </w:lvl>
    <w:lvl w:ilvl="3">
      <w:start w:val="1"/>
      <w:numFmt w:val="decimal"/>
      <w:lvlText w:val="%1.%2.%3.%4"/>
      <w:lvlJc w:val="left"/>
      <w:pPr>
        <w:ind w:left="2126" w:hanging="708"/>
      </w:pPr>
    </w:lvl>
    <w:lvl w:ilvl="4">
      <w:start w:val="1"/>
      <w:numFmt w:val="decimal"/>
      <w:lvlText w:val="%1.%2.%3.%4.%5"/>
      <w:lvlJc w:val="left"/>
      <w:pPr>
        <w:ind w:left="2693" w:hanging="850"/>
      </w:pPr>
    </w:lvl>
    <w:lvl w:ilvl="5">
      <w:start w:val="1"/>
      <w:numFmt w:val="decimal"/>
      <w:lvlText w:val="%1.%2.%3.%4.%5.%6"/>
      <w:lvlJc w:val="left"/>
      <w:pPr>
        <w:ind w:left="3402" w:hanging="1134"/>
      </w:pPr>
    </w:lvl>
    <w:lvl w:ilvl="6">
      <w:start w:val="1"/>
      <w:numFmt w:val="decimal"/>
      <w:lvlText w:val="%1.%2.%3.%4.%5.%6.%7"/>
      <w:lvlJc w:val="left"/>
      <w:pPr>
        <w:ind w:left="3969" w:hanging="1276"/>
      </w:pPr>
    </w:lvl>
    <w:lvl w:ilvl="7">
      <w:start w:val="1"/>
      <w:numFmt w:val="decimal"/>
      <w:lvlText w:val="%1.%2.%3.%4.%5.%6.%7.%8"/>
      <w:lvlJc w:val="left"/>
      <w:pPr>
        <w:ind w:left="4536" w:hanging="1418"/>
      </w:pPr>
    </w:lvl>
    <w:lvl w:ilvl="8">
      <w:start w:val="1"/>
      <w:numFmt w:val="decimal"/>
      <w:lvlText w:val="%1.%2.%3.%4.%5.%6.%7.%8.%9"/>
      <w:lvlJc w:val="left"/>
      <w:pPr>
        <w:ind w:left="5244" w:hanging="1700"/>
      </w:pPr>
    </w:lvl>
  </w:abstractNum>
  <w:abstractNum w:abstractNumId="4" w15:restartNumberingAfterBreak="0">
    <w:nsid w:val="36714F3E"/>
    <w:multiLevelType w:val="multilevel"/>
    <w:tmpl w:val="D5C8151C"/>
    <w:numStyleLink w:val="1"/>
  </w:abstractNum>
  <w:abstractNum w:abstractNumId="5" w15:restartNumberingAfterBreak="0">
    <w:nsid w:val="3A68F016"/>
    <w:multiLevelType w:val="singleLevel"/>
    <w:tmpl w:val="3A68F016"/>
    <w:lvl w:ilvl="0">
      <w:start w:val="1"/>
      <w:numFmt w:val="decimal"/>
      <w:suff w:val="space"/>
      <w:lvlText w:val="%1."/>
      <w:lvlJc w:val="left"/>
    </w:lvl>
  </w:abstractNum>
  <w:abstractNum w:abstractNumId="6" w15:restartNumberingAfterBreak="0">
    <w:nsid w:val="3FD05221"/>
    <w:multiLevelType w:val="hybridMultilevel"/>
    <w:tmpl w:val="32D8FBD0"/>
    <w:lvl w:ilvl="0" w:tplc="FD2C2746">
      <w:start w:val="1"/>
      <w:numFmt w:val="decimal"/>
      <w:lvlText w:val="%1、"/>
      <w:lvlJc w:val="left"/>
      <w:pPr>
        <w:ind w:left="364" w:hanging="360"/>
      </w:pPr>
      <w:rPr>
        <w:rFonts w:hint="default"/>
      </w:rPr>
    </w:lvl>
    <w:lvl w:ilvl="1" w:tplc="04090019" w:tentative="1">
      <w:start w:val="1"/>
      <w:numFmt w:val="lowerLetter"/>
      <w:lvlText w:val="%2)"/>
      <w:lvlJc w:val="left"/>
      <w:pPr>
        <w:ind w:left="884" w:hanging="440"/>
      </w:pPr>
    </w:lvl>
    <w:lvl w:ilvl="2" w:tplc="0409001B" w:tentative="1">
      <w:start w:val="1"/>
      <w:numFmt w:val="lowerRoman"/>
      <w:lvlText w:val="%3."/>
      <w:lvlJc w:val="right"/>
      <w:pPr>
        <w:ind w:left="1324" w:hanging="440"/>
      </w:pPr>
    </w:lvl>
    <w:lvl w:ilvl="3" w:tplc="0409000F" w:tentative="1">
      <w:start w:val="1"/>
      <w:numFmt w:val="decimal"/>
      <w:lvlText w:val="%4."/>
      <w:lvlJc w:val="left"/>
      <w:pPr>
        <w:ind w:left="1764" w:hanging="440"/>
      </w:pPr>
    </w:lvl>
    <w:lvl w:ilvl="4" w:tplc="04090019" w:tentative="1">
      <w:start w:val="1"/>
      <w:numFmt w:val="lowerLetter"/>
      <w:lvlText w:val="%5)"/>
      <w:lvlJc w:val="left"/>
      <w:pPr>
        <w:ind w:left="2204" w:hanging="440"/>
      </w:pPr>
    </w:lvl>
    <w:lvl w:ilvl="5" w:tplc="0409001B" w:tentative="1">
      <w:start w:val="1"/>
      <w:numFmt w:val="lowerRoman"/>
      <w:lvlText w:val="%6."/>
      <w:lvlJc w:val="right"/>
      <w:pPr>
        <w:ind w:left="2644" w:hanging="440"/>
      </w:pPr>
    </w:lvl>
    <w:lvl w:ilvl="6" w:tplc="0409000F" w:tentative="1">
      <w:start w:val="1"/>
      <w:numFmt w:val="decimal"/>
      <w:lvlText w:val="%7."/>
      <w:lvlJc w:val="left"/>
      <w:pPr>
        <w:ind w:left="3084" w:hanging="440"/>
      </w:pPr>
    </w:lvl>
    <w:lvl w:ilvl="7" w:tplc="04090019" w:tentative="1">
      <w:start w:val="1"/>
      <w:numFmt w:val="lowerLetter"/>
      <w:lvlText w:val="%8)"/>
      <w:lvlJc w:val="left"/>
      <w:pPr>
        <w:ind w:left="3524" w:hanging="440"/>
      </w:pPr>
    </w:lvl>
    <w:lvl w:ilvl="8" w:tplc="0409001B" w:tentative="1">
      <w:start w:val="1"/>
      <w:numFmt w:val="lowerRoman"/>
      <w:lvlText w:val="%9."/>
      <w:lvlJc w:val="right"/>
      <w:pPr>
        <w:ind w:left="3964" w:hanging="440"/>
      </w:pPr>
    </w:lvl>
  </w:abstractNum>
  <w:abstractNum w:abstractNumId="7" w15:restartNumberingAfterBreak="0">
    <w:nsid w:val="4C8A7DC8"/>
    <w:multiLevelType w:val="multilevel"/>
    <w:tmpl w:val="9BFA5708"/>
    <w:lvl w:ilvl="0">
      <w:start w:val="1"/>
      <w:numFmt w:val="decimal"/>
      <w:suff w:val="nothing"/>
      <w:lvlText w:val="%1"/>
      <w:lvlJc w:val="left"/>
      <w:pPr>
        <w:ind w:left="0" w:firstLine="0"/>
      </w:pPr>
      <w:rPr>
        <w:rFonts w:ascii="Times New Roman" w:eastAsia="宋体" w:hAnsi="Times New Roman" w:hint="eastAsia"/>
        <w:sz w:val="24"/>
      </w:rPr>
    </w:lvl>
    <w:lvl w:ilvl="1">
      <w:start w:val="1"/>
      <w:numFmt w:val="decimal"/>
      <w:pStyle w:val="2"/>
      <w:suff w:val="nothing"/>
      <w:lvlText w:val="%1.%2"/>
      <w:lvlJc w:val="left"/>
      <w:pPr>
        <w:ind w:left="0" w:firstLine="0"/>
      </w:pPr>
      <w:rPr>
        <w:rFonts w:ascii="Times New Roman" w:eastAsia="宋体" w:hAnsi="Times New Roman" w:hint="default"/>
        <w:b w:val="0"/>
        <w:i w:val="0"/>
        <w:sz w:val="24"/>
      </w:rPr>
    </w:lvl>
    <w:lvl w:ilvl="2">
      <w:start w:val="1"/>
      <w:numFmt w:val="decimal"/>
      <w:pStyle w:val="3"/>
      <w:suff w:val="nothing"/>
      <w:lvlText w:val="%1.%2.%3"/>
      <w:lvlJc w:val="left"/>
      <w:pPr>
        <w:ind w:left="0" w:firstLine="0"/>
      </w:pPr>
      <w:rPr>
        <w:rFonts w:ascii="Times New Roman" w:eastAsia="宋体" w:hAnsi="Times New Roman" w:hint="default"/>
        <w:b w:val="0"/>
        <w:i w:val="0"/>
        <w:sz w:val="24"/>
      </w:rPr>
    </w:lvl>
    <w:lvl w:ilvl="3">
      <w:start w:val="1"/>
      <w:numFmt w:val="decimal"/>
      <w:pStyle w:val="4"/>
      <w:suff w:val="nothing"/>
      <w:lvlText w:val="%1.%2.%3.%4"/>
      <w:lvlJc w:val="left"/>
      <w:pPr>
        <w:ind w:left="0" w:firstLine="0"/>
      </w:pPr>
      <w:rPr>
        <w:rFonts w:ascii="Times New Roman" w:eastAsia="宋体" w:hAnsi="Times New Roman" w:hint="default"/>
        <w:b w:val="0"/>
        <w:i w:val="0"/>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4CDB3846"/>
    <w:multiLevelType w:val="multilevel"/>
    <w:tmpl w:val="D5E0892A"/>
    <w:lvl w:ilvl="0">
      <w:start w:val="1"/>
      <w:numFmt w:val="chineseCountingThousand"/>
      <w:lvlText w:val="%1、"/>
      <w:lvlJc w:val="left"/>
      <w:pPr>
        <w:ind w:left="0" w:firstLine="0"/>
      </w:pPr>
      <w:rPr>
        <w:sz w:val="24"/>
      </w:rPr>
    </w:lvl>
    <w:lvl w:ilvl="1">
      <w:start w:val="1"/>
      <w:numFmt w:val="decimal"/>
      <w:suff w:val="nothing"/>
      <w:lvlText w:val="%1.%2"/>
      <w:lvlJc w:val="left"/>
      <w:pPr>
        <w:ind w:left="0" w:firstLine="0"/>
      </w:pPr>
      <w:rPr>
        <w:rFonts w:ascii="Times New Roman" w:eastAsia="宋体" w:hAnsi="Times New Roman" w:cs="Times New Roman" w:hint="default"/>
        <w:b w:val="0"/>
        <w:i w:val="0"/>
        <w:sz w:val="24"/>
      </w:rPr>
    </w:lvl>
    <w:lvl w:ilvl="2">
      <w:start w:val="1"/>
      <w:numFmt w:val="decimal"/>
      <w:suff w:val="nothing"/>
      <w:lvlText w:val="%1.%2.%3"/>
      <w:lvlJc w:val="left"/>
      <w:pPr>
        <w:ind w:left="0" w:firstLine="0"/>
      </w:pPr>
      <w:rPr>
        <w:rFonts w:ascii="Times New Roman" w:eastAsia="宋体" w:hAnsi="Times New Roman" w:cs="Times New Roman" w:hint="default"/>
        <w:b w:val="0"/>
        <w:i w:val="0"/>
        <w:sz w:val="24"/>
      </w:rPr>
    </w:lvl>
    <w:lvl w:ilvl="3">
      <w:start w:val="1"/>
      <w:numFmt w:val="decimal"/>
      <w:suff w:val="nothing"/>
      <w:lvlText w:val="%1.%2.%3.%4"/>
      <w:lvlJc w:val="left"/>
      <w:pPr>
        <w:ind w:left="0" w:firstLine="0"/>
      </w:pPr>
      <w:rPr>
        <w:rFonts w:ascii="Times New Roman" w:eastAsia="宋体" w:hAnsi="Times New Roman" w:cs="Times New Roman" w:hint="default"/>
        <w:b w:val="0"/>
        <w:i w:val="0"/>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54AD32CC"/>
    <w:multiLevelType w:val="hybridMultilevel"/>
    <w:tmpl w:val="5C9E6BA4"/>
    <w:lvl w:ilvl="0" w:tplc="C804FECC">
      <w:start w:val="1"/>
      <w:numFmt w:val="japaneseCounting"/>
      <w:lvlText w:val="%1、"/>
      <w:lvlJc w:val="left"/>
      <w:pPr>
        <w:ind w:left="560" w:hanging="5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4619A2"/>
    <w:multiLevelType w:val="hybridMultilevel"/>
    <w:tmpl w:val="455C3E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D81082"/>
    <w:multiLevelType w:val="multilevel"/>
    <w:tmpl w:val="D5C8151C"/>
    <w:styleLink w:val="1"/>
    <w:lvl w:ilvl="0">
      <w:start w:val="1"/>
      <w:numFmt w:val="decimal"/>
      <w:suff w:val="nothing"/>
      <w:lvlText w:val="%1"/>
      <w:lvlJc w:val="left"/>
      <w:pPr>
        <w:ind w:left="0" w:firstLine="0"/>
      </w:pPr>
      <w:rPr>
        <w:rFonts w:ascii="Times New Roman" w:eastAsia="宋体" w:hAnsi="Times New Roman"/>
        <w:sz w:val="24"/>
      </w:rPr>
    </w:lvl>
    <w:lvl w:ilvl="1">
      <w:start w:val="1"/>
      <w:numFmt w:val="decimal"/>
      <w:suff w:val="nothing"/>
      <w:lvlText w:val="%1.%2"/>
      <w:lvlJc w:val="left"/>
      <w:pPr>
        <w:ind w:left="0" w:firstLine="0"/>
      </w:pPr>
      <w:rPr>
        <w:rFonts w:ascii="Times New Roman" w:eastAsia="宋体" w:hAnsi="Times New Roman" w:hint="default"/>
        <w:b w:val="0"/>
        <w:i w:val="0"/>
        <w:sz w:val="24"/>
      </w:rPr>
    </w:lvl>
    <w:lvl w:ilvl="2">
      <w:start w:val="1"/>
      <w:numFmt w:val="decimal"/>
      <w:suff w:val="nothing"/>
      <w:lvlText w:val="%1.%2.%3"/>
      <w:lvlJc w:val="left"/>
      <w:pPr>
        <w:ind w:left="0" w:firstLine="0"/>
      </w:pPr>
      <w:rPr>
        <w:rFonts w:ascii="Times New Roman" w:eastAsia="宋体" w:hAnsi="Times New Roman" w:hint="default"/>
        <w:b w:val="0"/>
        <w:i w:val="0"/>
        <w:sz w:val="24"/>
      </w:rPr>
    </w:lvl>
    <w:lvl w:ilvl="3">
      <w:start w:val="1"/>
      <w:numFmt w:val="decimal"/>
      <w:suff w:val="nothing"/>
      <w:lvlText w:val="%1.%2.%3.%4"/>
      <w:lvlJc w:val="left"/>
      <w:pPr>
        <w:ind w:left="0" w:firstLine="0"/>
      </w:pPr>
      <w:rPr>
        <w:rFonts w:ascii="Times New Roman" w:eastAsia="宋体" w:hAnsi="Times New Roman" w:hint="default"/>
        <w:b w:val="0"/>
        <w:i w:val="0"/>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7E140E19"/>
    <w:multiLevelType w:val="hybridMultilevel"/>
    <w:tmpl w:val="4434F520"/>
    <w:lvl w:ilvl="0" w:tplc="8FA4E86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
  </w:num>
  <w:num w:numId="2">
    <w:abstractNumId w:val="11"/>
  </w:num>
  <w:num w:numId="3">
    <w:abstractNumId w:val="4"/>
  </w:num>
  <w:num w:numId="4">
    <w:abstractNumId w:val="7"/>
  </w:num>
  <w:num w:numId="5">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1"/>
  </w:num>
  <w:num w:numId="14">
    <w:abstractNumId w:val="2"/>
  </w:num>
  <w:num w:numId="15">
    <w:abstractNumId w:val="12"/>
  </w:num>
  <w:num w:numId="16">
    <w:abstractNumId w:val="7"/>
    <w:lvlOverride w:ilvl="0">
      <w:startOverride w:val="5"/>
    </w:lvlOverride>
    <w:lvlOverride w:ilvl="1">
      <w:startOverride w:val="3"/>
    </w:lvlOverride>
  </w:num>
  <w:num w:numId="17">
    <w:abstractNumId w:val="7"/>
    <w:lvlOverride w:ilvl="0">
      <w:startOverride w:val="5"/>
    </w:lvlOverride>
    <w:lvlOverride w:ilvl="1">
      <w:startOverride w:val="3"/>
    </w:lvlOverride>
  </w:num>
  <w:num w:numId="18">
    <w:abstractNumId w:val="7"/>
    <w:lvlOverride w:ilvl="0">
      <w:startOverride w:val="5"/>
    </w:lvlOverride>
    <w:lvlOverride w:ilvl="1">
      <w:startOverride w:val="3"/>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7"/>
  </w:num>
  <w:num w:numId="22">
    <w:abstractNumId w:val="7"/>
  </w:num>
  <w:num w:numId="23">
    <w:abstractNumId w:val="7"/>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434"/>
    <w:rsid w:val="00001D52"/>
    <w:rsid w:val="000058D8"/>
    <w:rsid w:val="0001710F"/>
    <w:rsid w:val="00066139"/>
    <w:rsid w:val="00067AFF"/>
    <w:rsid w:val="000B10E1"/>
    <w:rsid w:val="000B1C9A"/>
    <w:rsid w:val="000B42D6"/>
    <w:rsid w:val="000C0950"/>
    <w:rsid w:val="000D10B6"/>
    <w:rsid w:val="000F7404"/>
    <w:rsid w:val="001026EE"/>
    <w:rsid w:val="001614AA"/>
    <w:rsid w:val="00163B6A"/>
    <w:rsid w:val="001C3F5B"/>
    <w:rsid w:val="001E34D4"/>
    <w:rsid w:val="00216666"/>
    <w:rsid w:val="00225D32"/>
    <w:rsid w:val="00243F23"/>
    <w:rsid w:val="0026090E"/>
    <w:rsid w:val="00264F75"/>
    <w:rsid w:val="0026669D"/>
    <w:rsid w:val="00296B57"/>
    <w:rsid w:val="002C00D6"/>
    <w:rsid w:val="003529ED"/>
    <w:rsid w:val="00354AAE"/>
    <w:rsid w:val="00391DF2"/>
    <w:rsid w:val="003947B6"/>
    <w:rsid w:val="00394E08"/>
    <w:rsid w:val="003A4E64"/>
    <w:rsid w:val="00430DC8"/>
    <w:rsid w:val="0045058C"/>
    <w:rsid w:val="004720E5"/>
    <w:rsid w:val="004B53AE"/>
    <w:rsid w:val="004C1ED9"/>
    <w:rsid w:val="004D75AF"/>
    <w:rsid w:val="00511DDF"/>
    <w:rsid w:val="0055698C"/>
    <w:rsid w:val="00557EF8"/>
    <w:rsid w:val="0057126B"/>
    <w:rsid w:val="00582ABC"/>
    <w:rsid w:val="005C3B6F"/>
    <w:rsid w:val="005F0885"/>
    <w:rsid w:val="00622FAB"/>
    <w:rsid w:val="00657161"/>
    <w:rsid w:val="006573EC"/>
    <w:rsid w:val="006B54AC"/>
    <w:rsid w:val="006C7B62"/>
    <w:rsid w:val="006E3297"/>
    <w:rsid w:val="00701E6C"/>
    <w:rsid w:val="007125E7"/>
    <w:rsid w:val="00715FD2"/>
    <w:rsid w:val="00734803"/>
    <w:rsid w:val="00755806"/>
    <w:rsid w:val="007B4BD3"/>
    <w:rsid w:val="007D33B1"/>
    <w:rsid w:val="007F2252"/>
    <w:rsid w:val="007F3F83"/>
    <w:rsid w:val="0082507B"/>
    <w:rsid w:val="00850CE8"/>
    <w:rsid w:val="008A3434"/>
    <w:rsid w:val="008C29DE"/>
    <w:rsid w:val="008C3577"/>
    <w:rsid w:val="008D2AE8"/>
    <w:rsid w:val="00916148"/>
    <w:rsid w:val="00921E8B"/>
    <w:rsid w:val="0096581E"/>
    <w:rsid w:val="009D675A"/>
    <w:rsid w:val="009E76C4"/>
    <w:rsid w:val="00A0729D"/>
    <w:rsid w:val="00A45517"/>
    <w:rsid w:val="00A56015"/>
    <w:rsid w:val="00A62D99"/>
    <w:rsid w:val="00B054A0"/>
    <w:rsid w:val="00B2050B"/>
    <w:rsid w:val="00B21B65"/>
    <w:rsid w:val="00B21DCA"/>
    <w:rsid w:val="00B60C90"/>
    <w:rsid w:val="00B62BA6"/>
    <w:rsid w:val="00C513EA"/>
    <w:rsid w:val="00C624EB"/>
    <w:rsid w:val="00C77B8D"/>
    <w:rsid w:val="00CC0966"/>
    <w:rsid w:val="00CF3979"/>
    <w:rsid w:val="00D20951"/>
    <w:rsid w:val="00D30C9D"/>
    <w:rsid w:val="00D440AB"/>
    <w:rsid w:val="00D51340"/>
    <w:rsid w:val="00D5645D"/>
    <w:rsid w:val="00D75568"/>
    <w:rsid w:val="00D92836"/>
    <w:rsid w:val="00DA08C6"/>
    <w:rsid w:val="00DA16F9"/>
    <w:rsid w:val="00DC2D0E"/>
    <w:rsid w:val="00DC5F4D"/>
    <w:rsid w:val="00DD1BC1"/>
    <w:rsid w:val="00DE3EE8"/>
    <w:rsid w:val="00E04523"/>
    <w:rsid w:val="00E37B12"/>
    <w:rsid w:val="00E41D7D"/>
    <w:rsid w:val="00E63658"/>
    <w:rsid w:val="00E7487C"/>
    <w:rsid w:val="00E86224"/>
    <w:rsid w:val="00ED3B9A"/>
    <w:rsid w:val="00F00CA3"/>
    <w:rsid w:val="00F30CA9"/>
    <w:rsid w:val="00F446F5"/>
    <w:rsid w:val="00F56AAE"/>
    <w:rsid w:val="00F81620"/>
    <w:rsid w:val="00FD4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A338A"/>
  <w15:chartTrackingRefBased/>
  <w15:docId w15:val="{0F69CCD5-FA11-4DF4-9138-57A30280F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3434"/>
    <w:pPr>
      <w:widowControl w:val="0"/>
      <w:spacing w:line="360" w:lineRule="auto"/>
      <w:ind w:firstLineChars="200" w:firstLine="480"/>
      <w:jc w:val="both"/>
    </w:pPr>
    <w:rPr>
      <w:rFonts w:ascii="Times New Roman" w:eastAsia="宋体" w:hAnsi="Times New Roman"/>
      <w:sz w:val="24"/>
    </w:rPr>
  </w:style>
  <w:style w:type="paragraph" w:styleId="10">
    <w:name w:val="heading 1"/>
    <w:basedOn w:val="2"/>
    <w:next w:val="a"/>
    <w:link w:val="1Char"/>
    <w:uiPriority w:val="9"/>
    <w:qFormat/>
    <w:rsid w:val="008A3434"/>
    <w:pPr>
      <w:widowControl w:val="0"/>
      <w:numPr>
        <w:ilvl w:val="0"/>
        <w:numId w:val="0"/>
      </w:numPr>
      <w:jc w:val="both"/>
      <w:outlineLvl w:val="0"/>
    </w:pPr>
    <w:rPr>
      <w:bCs w:val="0"/>
      <w:kern w:val="44"/>
      <w:sz w:val="28"/>
      <w:szCs w:val="28"/>
    </w:rPr>
  </w:style>
  <w:style w:type="paragraph" w:styleId="2">
    <w:name w:val="heading 2"/>
    <w:next w:val="a"/>
    <w:link w:val="2Char"/>
    <w:uiPriority w:val="9"/>
    <w:unhideWhenUsed/>
    <w:qFormat/>
    <w:rsid w:val="008A3434"/>
    <w:pPr>
      <w:keepNext/>
      <w:keepLines/>
      <w:numPr>
        <w:ilvl w:val="1"/>
        <w:numId w:val="4"/>
      </w:numPr>
      <w:spacing w:beforeLines="50" w:afterLines="50" w:line="300" w:lineRule="auto"/>
      <w:outlineLvl w:val="1"/>
    </w:pPr>
    <w:rPr>
      <w:rFonts w:ascii="黑体" w:eastAsia="黑体" w:hAnsi="黑体" w:cstheme="majorBidi"/>
      <w:bCs/>
      <w:sz w:val="24"/>
      <w:szCs w:val="32"/>
    </w:rPr>
  </w:style>
  <w:style w:type="paragraph" w:styleId="3">
    <w:name w:val="heading 3"/>
    <w:basedOn w:val="a"/>
    <w:next w:val="a"/>
    <w:link w:val="3Char"/>
    <w:uiPriority w:val="9"/>
    <w:unhideWhenUsed/>
    <w:qFormat/>
    <w:rsid w:val="008A3434"/>
    <w:pPr>
      <w:keepNext/>
      <w:keepLines/>
      <w:numPr>
        <w:ilvl w:val="2"/>
        <w:numId w:val="4"/>
      </w:numPr>
      <w:spacing w:beforeLines="50" w:afterLines="50"/>
      <w:ind w:firstLineChars="0"/>
      <w:outlineLvl w:val="2"/>
    </w:pPr>
    <w:rPr>
      <w:rFonts w:ascii="黑体" w:eastAsia="黑体" w:hAnsi="黑体"/>
      <w:bCs/>
      <w:szCs w:val="32"/>
    </w:rPr>
  </w:style>
  <w:style w:type="paragraph" w:styleId="4">
    <w:name w:val="heading 4"/>
    <w:basedOn w:val="a"/>
    <w:next w:val="a"/>
    <w:link w:val="4Char"/>
    <w:uiPriority w:val="9"/>
    <w:unhideWhenUsed/>
    <w:qFormat/>
    <w:rsid w:val="008A3434"/>
    <w:pPr>
      <w:keepNext/>
      <w:keepLines/>
      <w:numPr>
        <w:ilvl w:val="3"/>
        <w:numId w:val="4"/>
      </w:numPr>
      <w:ind w:firstLineChars="0"/>
      <w:outlineLvl w:val="3"/>
    </w:pPr>
    <w:rPr>
      <w:rFonts w:cstheme="majorBidi"/>
      <w:bCs/>
      <w:szCs w:val="28"/>
    </w:rPr>
  </w:style>
  <w:style w:type="paragraph" w:styleId="5">
    <w:name w:val="heading 5"/>
    <w:basedOn w:val="a"/>
    <w:next w:val="a"/>
    <w:link w:val="5Char"/>
    <w:uiPriority w:val="9"/>
    <w:unhideWhenUsed/>
    <w:qFormat/>
    <w:rsid w:val="008A343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0"/>
    <w:uiPriority w:val="9"/>
    <w:rsid w:val="008A3434"/>
    <w:rPr>
      <w:rFonts w:ascii="黑体" w:eastAsia="黑体" w:hAnsi="黑体" w:cstheme="majorBidi"/>
      <w:kern w:val="44"/>
      <w:sz w:val="28"/>
      <w:szCs w:val="28"/>
    </w:rPr>
  </w:style>
  <w:style w:type="character" w:customStyle="1" w:styleId="2Char">
    <w:name w:val="标题 2 Char"/>
    <w:basedOn w:val="a0"/>
    <w:link w:val="2"/>
    <w:uiPriority w:val="9"/>
    <w:rsid w:val="008A3434"/>
    <w:rPr>
      <w:rFonts w:ascii="黑体" w:eastAsia="黑体" w:hAnsi="黑体" w:cstheme="majorBidi"/>
      <w:bCs/>
      <w:sz w:val="24"/>
      <w:szCs w:val="32"/>
    </w:rPr>
  </w:style>
  <w:style w:type="character" w:customStyle="1" w:styleId="3Char">
    <w:name w:val="标题 3 Char"/>
    <w:basedOn w:val="a0"/>
    <w:link w:val="3"/>
    <w:uiPriority w:val="9"/>
    <w:rsid w:val="008A3434"/>
    <w:rPr>
      <w:rFonts w:ascii="黑体" w:eastAsia="黑体" w:hAnsi="黑体"/>
      <w:bCs/>
      <w:sz w:val="24"/>
      <w:szCs w:val="32"/>
    </w:rPr>
  </w:style>
  <w:style w:type="character" w:customStyle="1" w:styleId="4Char">
    <w:name w:val="标题 4 Char"/>
    <w:basedOn w:val="a0"/>
    <w:link w:val="4"/>
    <w:uiPriority w:val="9"/>
    <w:rsid w:val="008A3434"/>
    <w:rPr>
      <w:rFonts w:ascii="Times New Roman" w:eastAsia="宋体" w:hAnsi="Times New Roman" w:cstheme="majorBidi"/>
      <w:bCs/>
      <w:sz w:val="24"/>
      <w:szCs w:val="28"/>
    </w:rPr>
  </w:style>
  <w:style w:type="character" w:customStyle="1" w:styleId="5Char">
    <w:name w:val="标题 5 Char"/>
    <w:basedOn w:val="a0"/>
    <w:link w:val="5"/>
    <w:uiPriority w:val="9"/>
    <w:rsid w:val="008A3434"/>
    <w:rPr>
      <w:rFonts w:ascii="Times New Roman" w:eastAsia="宋体" w:hAnsi="Times New Roman"/>
      <w:b/>
      <w:bCs/>
      <w:sz w:val="28"/>
      <w:szCs w:val="28"/>
    </w:rPr>
  </w:style>
  <w:style w:type="paragraph" w:styleId="a3">
    <w:name w:val="List Paragraph"/>
    <w:basedOn w:val="a"/>
    <w:uiPriority w:val="34"/>
    <w:qFormat/>
    <w:rsid w:val="008A3434"/>
    <w:pPr>
      <w:ind w:firstLine="420"/>
    </w:pPr>
  </w:style>
  <w:style w:type="numbering" w:customStyle="1" w:styleId="1">
    <w:name w:val="样式1"/>
    <w:uiPriority w:val="99"/>
    <w:rsid w:val="008A3434"/>
    <w:pPr>
      <w:numPr>
        <w:numId w:val="2"/>
      </w:numPr>
    </w:pPr>
  </w:style>
  <w:style w:type="paragraph" w:styleId="a4">
    <w:name w:val="header"/>
    <w:basedOn w:val="a"/>
    <w:link w:val="Char"/>
    <w:uiPriority w:val="99"/>
    <w:unhideWhenUsed/>
    <w:rsid w:val="008A343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rsid w:val="008A3434"/>
    <w:rPr>
      <w:rFonts w:ascii="Times New Roman" w:eastAsia="宋体" w:hAnsi="Times New Roman"/>
      <w:sz w:val="18"/>
      <w:szCs w:val="18"/>
    </w:rPr>
  </w:style>
  <w:style w:type="paragraph" w:styleId="a5">
    <w:name w:val="footer"/>
    <w:basedOn w:val="a"/>
    <w:link w:val="Char0"/>
    <w:uiPriority w:val="99"/>
    <w:unhideWhenUsed/>
    <w:rsid w:val="008A3434"/>
    <w:pPr>
      <w:tabs>
        <w:tab w:val="center" w:pos="4153"/>
        <w:tab w:val="right" w:pos="8306"/>
      </w:tabs>
      <w:snapToGrid w:val="0"/>
      <w:spacing w:line="240" w:lineRule="auto"/>
      <w:jc w:val="left"/>
    </w:pPr>
    <w:rPr>
      <w:sz w:val="18"/>
      <w:szCs w:val="18"/>
    </w:rPr>
  </w:style>
  <w:style w:type="character" w:customStyle="1" w:styleId="Char0">
    <w:name w:val="页脚 Char"/>
    <w:basedOn w:val="a0"/>
    <w:link w:val="a5"/>
    <w:uiPriority w:val="99"/>
    <w:rsid w:val="008A3434"/>
    <w:rPr>
      <w:rFonts w:ascii="Times New Roman" w:eastAsia="宋体" w:hAnsi="Times New Roman"/>
      <w:sz w:val="18"/>
      <w:szCs w:val="18"/>
    </w:rPr>
  </w:style>
  <w:style w:type="paragraph" w:styleId="a6">
    <w:name w:val="Balloon Text"/>
    <w:basedOn w:val="a"/>
    <w:link w:val="Char1"/>
    <w:uiPriority w:val="99"/>
    <w:semiHidden/>
    <w:unhideWhenUsed/>
    <w:rsid w:val="008A3434"/>
    <w:pPr>
      <w:spacing w:line="240" w:lineRule="auto"/>
    </w:pPr>
    <w:rPr>
      <w:sz w:val="18"/>
      <w:szCs w:val="18"/>
    </w:rPr>
  </w:style>
  <w:style w:type="character" w:customStyle="1" w:styleId="Char1">
    <w:name w:val="批注框文本 Char"/>
    <w:basedOn w:val="a0"/>
    <w:link w:val="a6"/>
    <w:uiPriority w:val="99"/>
    <w:semiHidden/>
    <w:rsid w:val="008A3434"/>
    <w:rPr>
      <w:rFonts w:ascii="Times New Roman" w:eastAsia="宋体" w:hAnsi="Times New Roman"/>
      <w:sz w:val="18"/>
      <w:szCs w:val="18"/>
    </w:rPr>
  </w:style>
  <w:style w:type="table" w:styleId="a7">
    <w:name w:val="Table Grid"/>
    <w:basedOn w:val="a1"/>
    <w:uiPriority w:val="59"/>
    <w:rsid w:val="008A3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link w:val="Char2"/>
    <w:uiPriority w:val="99"/>
    <w:semiHidden/>
    <w:unhideWhenUsed/>
    <w:rsid w:val="008A3434"/>
    <w:rPr>
      <w:rFonts w:ascii="宋体"/>
      <w:sz w:val="18"/>
      <w:szCs w:val="18"/>
    </w:rPr>
  </w:style>
  <w:style w:type="character" w:customStyle="1" w:styleId="Char2">
    <w:name w:val="文档结构图 Char"/>
    <w:basedOn w:val="a0"/>
    <w:link w:val="a8"/>
    <w:uiPriority w:val="99"/>
    <w:semiHidden/>
    <w:rsid w:val="008A3434"/>
    <w:rPr>
      <w:rFonts w:ascii="宋体" w:eastAsia="宋体" w:hAnsi="Times New Roman"/>
      <w:sz w:val="18"/>
      <w:szCs w:val="18"/>
    </w:rPr>
  </w:style>
  <w:style w:type="character" w:styleId="a9">
    <w:name w:val="Hyperlink"/>
    <w:basedOn w:val="a0"/>
    <w:uiPriority w:val="99"/>
    <w:unhideWhenUsed/>
    <w:rsid w:val="008A3434"/>
    <w:rPr>
      <w:color w:val="0563C1" w:themeColor="hyperlink"/>
      <w:u w:val="single"/>
    </w:rPr>
  </w:style>
  <w:style w:type="paragraph" w:styleId="11">
    <w:name w:val="toc 1"/>
    <w:basedOn w:val="a"/>
    <w:next w:val="a"/>
    <w:autoRedefine/>
    <w:uiPriority w:val="39"/>
    <w:unhideWhenUsed/>
    <w:rsid w:val="008A3434"/>
    <w:pPr>
      <w:spacing w:after="100" w:line="300" w:lineRule="auto"/>
      <w:ind w:firstLineChars="0" w:firstLine="0"/>
    </w:pPr>
    <w:rPr>
      <w:rFonts w:ascii="黑体" w:hAnsi="黑体"/>
    </w:rPr>
  </w:style>
  <w:style w:type="paragraph" w:styleId="20">
    <w:name w:val="toc 2"/>
    <w:basedOn w:val="a"/>
    <w:next w:val="a"/>
    <w:autoRedefine/>
    <w:uiPriority w:val="39"/>
    <w:unhideWhenUsed/>
    <w:rsid w:val="008A3434"/>
    <w:pPr>
      <w:spacing w:after="100" w:line="300" w:lineRule="auto"/>
      <w:ind w:firstLine="200"/>
    </w:pPr>
    <w:rPr>
      <w:rFonts w:ascii="黑体" w:hAnsi="黑体"/>
    </w:rPr>
  </w:style>
  <w:style w:type="character" w:styleId="aa">
    <w:name w:val="annotation reference"/>
    <w:basedOn w:val="a0"/>
    <w:uiPriority w:val="99"/>
    <w:semiHidden/>
    <w:unhideWhenUsed/>
    <w:rsid w:val="008A3434"/>
    <w:rPr>
      <w:sz w:val="21"/>
      <w:szCs w:val="21"/>
    </w:rPr>
  </w:style>
  <w:style w:type="paragraph" w:styleId="ab">
    <w:name w:val="annotation text"/>
    <w:basedOn w:val="a"/>
    <w:link w:val="Char3"/>
    <w:uiPriority w:val="99"/>
    <w:semiHidden/>
    <w:unhideWhenUsed/>
    <w:rsid w:val="008A3434"/>
    <w:pPr>
      <w:jc w:val="left"/>
    </w:pPr>
  </w:style>
  <w:style w:type="character" w:customStyle="1" w:styleId="Char3">
    <w:name w:val="批注文字 Char"/>
    <w:basedOn w:val="a0"/>
    <w:link w:val="ab"/>
    <w:uiPriority w:val="99"/>
    <w:semiHidden/>
    <w:rsid w:val="008A3434"/>
    <w:rPr>
      <w:rFonts w:ascii="Times New Roman" w:eastAsia="宋体" w:hAnsi="Times New Roman"/>
      <w:sz w:val="24"/>
    </w:rPr>
  </w:style>
  <w:style w:type="paragraph" w:styleId="ac">
    <w:name w:val="annotation subject"/>
    <w:basedOn w:val="ab"/>
    <w:next w:val="ab"/>
    <w:link w:val="Char4"/>
    <w:uiPriority w:val="99"/>
    <w:semiHidden/>
    <w:unhideWhenUsed/>
    <w:rsid w:val="008A3434"/>
    <w:rPr>
      <w:b/>
      <w:bCs/>
    </w:rPr>
  </w:style>
  <w:style w:type="character" w:customStyle="1" w:styleId="Char4">
    <w:name w:val="批注主题 Char"/>
    <w:basedOn w:val="Char3"/>
    <w:link w:val="ac"/>
    <w:uiPriority w:val="99"/>
    <w:semiHidden/>
    <w:rsid w:val="008A3434"/>
    <w:rPr>
      <w:rFonts w:ascii="Times New Roman" w:eastAsia="宋体" w:hAnsi="Times New Roman"/>
      <w:b/>
      <w:bCs/>
      <w:sz w:val="24"/>
    </w:rPr>
  </w:style>
  <w:style w:type="character" w:customStyle="1" w:styleId="Char5">
    <w:name w:val="段 Char"/>
    <w:link w:val="ad"/>
    <w:qFormat/>
    <w:locked/>
    <w:rsid w:val="008A3434"/>
    <w:rPr>
      <w:rFonts w:ascii="宋体" w:eastAsia="宋体" w:hAnsi="宋体"/>
    </w:rPr>
  </w:style>
  <w:style w:type="paragraph" w:customStyle="1" w:styleId="ad">
    <w:name w:val="段"/>
    <w:link w:val="Char5"/>
    <w:qFormat/>
    <w:rsid w:val="008A3434"/>
    <w:pPr>
      <w:tabs>
        <w:tab w:val="center" w:pos="4201"/>
        <w:tab w:val="right" w:leader="dot" w:pos="9298"/>
      </w:tabs>
      <w:autoSpaceDE w:val="0"/>
      <w:autoSpaceDN w:val="0"/>
      <w:ind w:firstLineChars="200" w:firstLine="420"/>
      <w:jc w:val="both"/>
    </w:pPr>
    <w:rPr>
      <w:rFonts w:ascii="宋体" w:eastAsia="宋体" w:hAnsi="宋体"/>
    </w:rPr>
  </w:style>
  <w:style w:type="character" w:styleId="ae">
    <w:name w:val="FollowedHyperlink"/>
    <w:basedOn w:val="a0"/>
    <w:uiPriority w:val="99"/>
    <w:semiHidden/>
    <w:unhideWhenUsed/>
    <w:rsid w:val="00D20951"/>
    <w:rPr>
      <w:color w:val="954F72" w:themeColor="followedHyperlink"/>
      <w:u w:val="single"/>
    </w:rPr>
  </w:style>
  <w:style w:type="paragraph" w:customStyle="1" w:styleId="msonormal0">
    <w:name w:val="msonormal"/>
    <w:basedOn w:val="a"/>
    <w:rsid w:val="00D20951"/>
    <w:pPr>
      <w:widowControl/>
      <w:spacing w:before="100" w:beforeAutospacing="1" w:after="100" w:afterAutospacing="1" w:line="240" w:lineRule="auto"/>
      <w:ind w:firstLineChars="0" w:firstLine="0"/>
      <w:jc w:val="left"/>
    </w:pPr>
    <w:rPr>
      <w:rFonts w:ascii="宋体" w:hAnsi="宋体" w:cs="宋体"/>
      <w:kern w:val="0"/>
      <w:szCs w:val="24"/>
    </w:rPr>
  </w:style>
  <w:style w:type="paragraph" w:styleId="30">
    <w:name w:val="toc 3"/>
    <w:basedOn w:val="a"/>
    <w:next w:val="a"/>
    <w:autoRedefine/>
    <w:uiPriority w:val="39"/>
    <w:unhideWhenUsed/>
    <w:rsid w:val="00D20951"/>
    <w:pPr>
      <w:spacing w:line="300" w:lineRule="auto"/>
      <w:ind w:leftChars="400" w:left="400" w:firstLine="200"/>
    </w:pPr>
    <w:rPr>
      <w:rFonts w:eastAsia="黑体"/>
    </w:rPr>
  </w:style>
  <w:style w:type="paragraph" w:styleId="af">
    <w:name w:val="Revision"/>
    <w:uiPriority w:val="99"/>
    <w:semiHidden/>
    <w:rsid w:val="00D20951"/>
    <w:rPr>
      <w:rFonts w:ascii="Times New Roman" w:eastAsia="宋体"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12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351</TotalTime>
  <Pages>12</Pages>
  <Words>809</Words>
  <Characters>4616</Characters>
  <Application>Microsoft Office Word</Application>
  <DocSecurity>0</DocSecurity>
  <Lines>38</Lines>
  <Paragraphs>10</Paragraphs>
  <ScaleCrop>false</ScaleCrop>
  <Company/>
  <LinksUpToDate>false</LinksUpToDate>
  <CharactersWithSpaces>5415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 青</dc:creator>
  <cp:keywords/>
  <dc:description/>
  <cp:lastModifiedBy>任青考</cp:lastModifiedBy>
  <cp:revision>45</cp:revision>
  <cp:lastPrinted>2021-07-09T08:12:00Z</cp:lastPrinted>
  <dcterms:created xsi:type="dcterms:W3CDTF">2024-07-19T09:21:00Z</dcterms:created>
  <dcterms:modified xsi:type="dcterms:W3CDTF">2025-05-30T01:32:00Z</dcterms:modified>
</cp:coreProperties>
</file>